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11A1E4" w14:textId="77777777" w:rsidR="005D3586" w:rsidRDefault="005D3586">
      <w:pPr>
        <w:spacing w:after="120"/>
        <w:jc w:val="right"/>
      </w:pPr>
    </w:p>
    <w:p w14:paraId="017C6101" w14:textId="77777777" w:rsidR="005D3586" w:rsidRDefault="00F33709">
      <w:pPr>
        <w:spacing w:after="120"/>
        <w:jc w:val="center"/>
      </w:pPr>
      <w:r>
        <w:rPr>
          <w:rFonts w:ascii="Arial" w:eastAsia="Arial" w:hAnsi="Arial" w:cs="Arial"/>
          <w:b/>
          <w:color w:val="4F81BD"/>
          <w:sz w:val="28"/>
          <w:szCs w:val="28"/>
        </w:rPr>
        <w:t>WIHEA Project Funding Proposal Form – Autumn 2016</w:t>
      </w:r>
    </w:p>
    <w:p w14:paraId="1BA2072E" w14:textId="77777777" w:rsidR="005D3586" w:rsidRDefault="005D3586"/>
    <w:tbl>
      <w:tblPr>
        <w:tblStyle w:val="a"/>
        <w:tblW w:w="9720"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000" w:firstRow="0" w:lastRow="0" w:firstColumn="0" w:lastColumn="0" w:noHBand="0" w:noVBand="0"/>
      </w:tblPr>
      <w:tblGrid>
        <w:gridCol w:w="2429"/>
        <w:gridCol w:w="810"/>
        <w:gridCol w:w="1621"/>
        <w:gridCol w:w="1619"/>
        <w:gridCol w:w="810"/>
        <w:gridCol w:w="2431"/>
      </w:tblGrid>
      <w:tr w:rsidR="005D3586" w14:paraId="68E1CF08" w14:textId="77777777">
        <w:trPr>
          <w:jc w:val="center"/>
        </w:trPr>
        <w:tc>
          <w:tcPr>
            <w:tcW w:w="9720" w:type="dxa"/>
            <w:gridSpan w:val="6"/>
            <w:tcBorders>
              <w:top w:val="single" w:sz="18" w:space="0" w:color="000000"/>
              <w:left w:val="single" w:sz="18" w:space="0" w:color="000000"/>
              <w:bottom w:val="single" w:sz="12" w:space="0" w:color="000000"/>
              <w:right w:val="single" w:sz="18" w:space="0" w:color="000000"/>
            </w:tcBorders>
            <w:shd w:val="clear" w:color="auto" w:fill="B8CCE4"/>
          </w:tcPr>
          <w:p w14:paraId="31FA42CF" w14:textId="77777777" w:rsidR="005D3586" w:rsidRDefault="00F33709">
            <w:pPr>
              <w:pStyle w:val="Heading2"/>
            </w:pPr>
            <w:r>
              <w:rPr>
                <w:rFonts w:ascii="Calibri" w:eastAsia="Calibri" w:hAnsi="Calibri" w:cs="Calibri"/>
                <w:sz w:val="22"/>
                <w:szCs w:val="22"/>
              </w:rPr>
              <w:t>Project Team:</w:t>
            </w:r>
          </w:p>
        </w:tc>
      </w:tr>
      <w:tr w:rsidR="005D3586" w14:paraId="60F37F5A" w14:textId="77777777">
        <w:trPr>
          <w:jc w:val="center"/>
        </w:trPr>
        <w:tc>
          <w:tcPr>
            <w:tcW w:w="3239" w:type="dxa"/>
            <w:gridSpan w:val="2"/>
            <w:tcBorders>
              <w:top w:val="single" w:sz="12" w:space="0" w:color="000000"/>
              <w:left w:val="single" w:sz="18" w:space="0" w:color="000000"/>
              <w:bottom w:val="single" w:sz="12" w:space="0" w:color="000000"/>
            </w:tcBorders>
            <w:shd w:val="clear" w:color="auto" w:fill="DBE5F1"/>
          </w:tcPr>
          <w:p w14:paraId="39D06792" w14:textId="77777777" w:rsidR="005D3586" w:rsidRDefault="00F33709">
            <w:pPr>
              <w:jc w:val="center"/>
            </w:pPr>
            <w:r>
              <w:rPr>
                <w:rFonts w:ascii="Calibri" w:eastAsia="Calibri" w:hAnsi="Calibri" w:cs="Calibri"/>
                <w:sz w:val="22"/>
                <w:szCs w:val="22"/>
              </w:rPr>
              <w:t>Project Lead Name</w:t>
            </w:r>
          </w:p>
          <w:p w14:paraId="0B221F5D" w14:textId="77777777" w:rsidR="005D3586" w:rsidRDefault="00F33709">
            <w:pPr>
              <w:jc w:val="center"/>
            </w:pPr>
            <w:r>
              <w:rPr>
                <w:rFonts w:ascii="Calibri" w:eastAsia="Calibri" w:hAnsi="Calibri" w:cs="Calibri"/>
                <w:sz w:val="16"/>
                <w:szCs w:val="16"/>
              </w:rPr>
              <w:t>(WIHEA Fellow)</w:t>
            </w:r>
          </w:p>
        </w:tc>
        <w:tc>
          <w:tcPr>
            <w:tcW w:w="3240" w:type="dxa"/>
            <w:gridSpan w:val="2"/>
            <w:tcBorders>
              <w:top w:val="single" w:sz="12" w:space="0" w:color="000000"/>
              <w:bottom w:val="single" w:sz="12" w:space="0" w:color="000000"/>
            </w:tcBorders>
            <w:shd w:val="clear" w:color="auto" w:fill="DBE5F1"/>
          </w:tcPr>
          <w:p w14:paraId="3719E5AA" w14:textId="77777777" w:rsidR="005D3586" w:rsidRDefault="00F33709">
            <w:pPr>
              <w:pStyle w:val="Heading2"/>
              <w:jc w:val="center"/>
            </w:pPr>
            <w:r>
              <w:rPr>
                <w:rFonts w:ascii="Calibri" w:eastAsia="Calibri" w:hAnsi="Calibri" w:cs="Calibri"/>
                <w:b w:val="0"/>
                <w:sz w:val="22"/>
                <w:szCs w:val="22"/>
              </w:rPr>
              <w:t>Department / Centre</w:t>
            </w:r>
          </w:p>
        </w:tc>
        <w:tc>
          <w:tcPr>
            <w:tcW w:w="3241" w:type="dxa"/>
            <w:gridSpan w:val="2"/>
            <w:tcBorders>
              <w:top w:val="single" w:sz="12" w:space="0" w:color="000000"/>
              <w:bottom w:val="single" w:sz="12" w:space="0" w:color="000000"/>
              <w:right w:val="single" w:sz="18" w:space="0" w:color="000000"/>
            </w:tcBorders>
            <w:shd w:val="clear" w:color="auto" w:fill="DBE5F1"/>
          </w:tcPr>
          <w:p w14:paraId="778C6B0B" w14:textId="77777777" w:rsidR="005D3586" w:rsidRDefault="00F33709">
            <w:pPr>
              <w:pStyle w:val="Heading2"/>
              <w:jc w:val="center"/>
            </w:pPr>
            <w:r>
              <w:rPr>
                <w:rFonts w:ascii="Calibri" w:eastAsia="Calibri" w:hAnsi="Calibri" w:cs="Calibri"/>
                <w:b w:val="0"/>
                <w:sz w:val="22"/>
                <w:szCs w:val="22"/>
              </w:rPr>
              <w:t>Email</w:t>
            </w:r>
          </w:p>
        </w:tc>
      </w:tr>
      <w:tr w:rsidR="005D3586" w14:paraId="47E643C1" w14:textId="77777777">
        <w:trPr>
          <w:trHeight w:val="480"/>
          <w:jc w:val="center"/>
        </w:trPr>
        <w:tc>
          <w:tcPr>
            <w:tcW w:w="3239" w:type="dxa"/>
            <w:gridSpan w:val="2"/>
            <w:tcBorders>
              <w:top w:val="single" w:sz="12" w:space="0" w:color="000000"/>
              <w:left w:val="single" w:sz="18" w:space="0" w:color="000000"/>
              <w:bottom w:val="single" w:sz="12" w:space="0" w:color="000000"/>
            </w:tcBorders>
          </w:tcPr>
          <w:p w14:paraId="7869915C" w14:textId="77777777" w:rsidR="005D3586" w:rsidRDefault="00F33709">
            <w:r>
              <w:rPr>
                <w:rFonts w:ascii="Calibri" w:eastAsia="Calibri" w:hAnsi="Calibri" w:cs="Calibri"/>
                <w:sz w:val="22"/>
                <w:szCs w:val="22"/>
              </w:rPr>
              <w:t>Teresa MacKinnon</w:t>
            </w:r>
          </w:p>
        </w:tc>
        <w:tc>
          <w:tcPr>
            <w:tcW w:w="3240" w:type="dxa"/>
            <w:gridSpan w:val="2"/>
            <w:tcBorders>
              <w:top w:val="single" w:sz="12" w:space="0" w:color="000000"/>
              <w:bottom w:val="single" w:sz="12" w:space="0" w:color="000000"/>
            </w:tcBorders>
          </w:tcPr>
          <w:p w14:paraId="04FA6552" w14:textId="77777777" w:rsidR="005D3586" w:rsidRDefault="00F33709">
            <w:r>
              <w:rPr>
                <w:rFonts w:ascii="Calibri" w:eastAsia="Calibri" w:hAnsi="Calibri" w:cs="Calibri"/>
                <w:sz w:val="22"/>
                <w:szCs w:val="22"/>
              </w:rPr>
              <w:t>SMLC Language Centre</w:t>
            </w:r>
          </w:p>
        </w:tc>
        <w:tc>
          <w:tcPr>
            <w:tcW w:w="3241" w:type="dxa"/>
            <w:gridSpan w:val="2"/>
            <w:tcBorders>
              <w:top w:val="single" w:sz="12" w:space="0" w:color="000000"/>
              <w:bottom w:val="single" w:sz="12" w:space="0" w:color="000000"/>
              <w:right w:val="single" w:sz="18" w:space="0" w:color="000000"/>
            </w:tcBorders>
          </w:tcPr>
          <w:p w14:paraId="150DA7AD" w14:textId="77777777" w:rsidR="005D3586" w:rsidRDefault="00257A47">
            <w:hyperlink r:id="rId8">
              <w:r w:rsidR="00F33709">
                <w:rPr>
                  <w:rFonts w:ascii="Calibri" w:eastAsia="Calibri" w:hAnsi="Calibri" w:cs="Calibri"/>
                  <w:color w:val="1155CC"/>
                  <w:sz w:val="22"/>
                  <w:szCs w:val="22"/>
                  <w:u w:val="single"/>
                </w:rPr>
                <w:t>t.mackinnon@warwick.ac.uk</w:t>
              </w:r>
            </w:hyperlink>
            <w:r w:rsidR="00F33709">
              <w:rPr>
                <w:rFonts w:ascii="Calibri" w:eastAsia="Calibri" w:hAnsi="Calibri" w:cs="Calibri"/>
                <w:sz w:val="22"/>
                <w:szCs w:val="22"/>
              </w:rPr>
              <w:t xml:space="preserve"> </w:t>
            </w:r>
          </w:p>
        </w:tc>
      </w:tr>
      <w:tr w:rsidR="005D3586" w14:paraId="41F23F4B" w14:textId="77777777">
        <w:trPr>
          <w:trHeight w:val="420"/>
          <w:jc w:val="center"/>
        </w:trPr>
        <w:tc>
          <w:tcPr>
            <w:tcW w:w="3239" w:type="dxa"/>
            <w:gridSpan w:val="2"/>
            <w:tcBorders>
              <w:top w:val="single" w:sz="12" w:space="0" w:color="000000"/>
              <w:left w:val="single" w:sz="18" w:space="0" w:color="000000"/>
              <w:bottom w:val="single" w:sz="12" w:space="0" w:color="000000"/>
            </w:tcBorders>
            <w:shd w:val="clear" w:color="auto" w:fill="DBE5F1"/>
          </w:tcPr>
          <w:p w14:paraId="67C22DE2" w14:textId="77777777" w:rsidR="005D3586" w:rsidRDefault="00F33709">
            <w:pPr>
              <w:jc w:val="center"/>
            </w:pPr>
            <w:r>
              <w:rPr>
                <w:rFonts w:ascii="Calibri" w:eastAsia="Calibri" w:hAnsi="Calibri" w:cs="Calibri"/>
                <w:sz w:val="22"/>
                <w:szCs w:val="22"/>
              </w:rPr>
              <w:t xml:space="preserve">Name of Project Partner </w:t>
            </w:r>
          </w:p>
          <w:p w14:paraId="1F673116" w14:textId="77777777" w:rsidR="005D3586" w:rsidRDefault="00F33709">
            <w:pPr>
              <w:jc w:val="center"/>
            </w:pPr>
            <w:r>
              <w:rPr>
                <w:rFonts w:ascii="Calibri" w:eastAsia="Calibri" w:hAnsi="Calibri" w:cs="Calibri"/>
                <w:sz w:val="16"/>
                <w:szCs w:val="16"/>
              </w:rPr>
              <w:t>(who is prepared to take responsibility for the project if required)</w:t>
            </w:r>
          </w:p>
        </w:tc>
        <w:tc>
          <w:tcPr>
            <w:tcW w:w="3240" w:type="dxa"/>
            <w:gridSpan w:val="2"/>
            <w:tcBorders>
              <w:top w:val="single" w:sz="12" w:space="0" w:color="000000"/>
              <w:bottom w:val="single" w:sz="12" w:space="0" w:color="000000"/>
            </w:tcBorders>
            <w:shd w:val="clear" w:color="auto" w:fill="DBE5F1"/>
          </w:tcPr>
          <w:p w14:paraId="54D2E7BE" w14:textId="77777777" w:rsidR="005D3586" w:rsidRDefault="00F33709">
            <w:pPr>
              <w:jc w:val="center"/>
            </w:pPr>
            <w:r>
              <w:rPr>
                <w:rFonts w:ascii="Calibri" w:eastAsia="Calibri" w:hAnsi="Calibri" w:cs="Calibri"/>
                <w:sz w:val="22"/>
                <w:szCs w:val="22"/>
              </w:rPr>
              <w:t>Department / Centre</w:t>
            </w:r>
          </w:p>
        </w:tc>
        <w:tc>
          <w:tcPr>
            <w:tcW w:w="3241" w:type="dxa"/>
            <w:gridSpan w:val="2"/>
            <w:tcBorders>
              <w:top w:val="single" w:sz="12" w:space="0" w:color="000000"/>
              <w:bottom w:val="single" w:sz="12" w:space="0" w:color="000000"/>
              <w:right w:val="single" w:sz="18" w:space="0" w:color="000000"/>
            </w:tcBorders>
            <w:shd w:val="clear" w:color="auto" w:fill="DBE5F1"/>
          </w:tcPr>
          <w:p w14:paraId="3A113A31" w14:textId="77777777" w:rsidR="005D3586" w:rsidRDefault="00F33709">
            <w:pPr>
              <w:jc w:val="center"/>
            </w:pPr>
            <w:r>
              <w:rPr>
                <w:rFonts w:ascii="Calibri" w:eastAsia="Calibri" w:hAnsi="Calibri" w:cs="Calibri"/>
                <w:sz w:val="22"/>
                <w:szCs w:val="22"/>
              </w:rPr>
              <w:t>Email</w:t>
            </w:r>
          </w:p>
        </w:tc>
      </w:tr>
      <w:tr w:rsidR="005D3586" w14:paraId="1663B831" w14:textId="77777777">
        <w:trPr>
          <w:trHeight w:val="500"/>
          <w:jc w:val="center"/>
        </w:trPr>
        <w:tc>
          <w:tcPr>
            <w:tcW w:w="3239" w:type="dxa"/>
            <w:gridSpan w:val="2"/>
            <w:tcBorders>
              <w:top w:val="single" w:sz="12" w:space="0" w:color="000000"/>
              <w:left w:val="single" w:sz="18" w:space="0" w:color="000000"/>
              <w:bottom w:val="single" w:sz="4" w:space="0" w:color="000000"/>
            </w:tcBorders>
          </w:tcPr>
          <w:p w14:paraId="057303C1" w14:textId="77777777" w:rsidR="005D3586" w:rsidRDefault="00F33709">
            <w:r>
              <w:rPr>
                <w:rFonts w:ascii="Calibri" w:eastAsia="Calibri" w:hAnsi="Calibri" w:cs="Calibri"/>
                <w:sz w:val="22"/>
                <w:szCs w:val="22"/>
              </w:rPr>
              <w:t>Tilly Harrison</w:t>
            </w:r>
          </w:p>
        </w:tc>
        <w:tc>
          <w:tcPr>
            <w:tcW w:w="3240" w:type="dxa"/>
            <w:gridSpan w:val="2"/>
            <w:tcBorders>
              <w:top w:val="single" w:sz="12" w:space="0" w:color="000000"/>
              <w:bottom w:val="single" w:sz="4" w:space="0" w:color="000000"/>
            </w:tcBorders>
          </w:tcPr>
          <w:p w14:paraId="2863BEFC" w14:textId="77777777" w:rsidR="005D3586" w:rsidRDefault="00F33709">
            <w:r>
              <w:rPr>
                <w:rFonts w:ascii="Calibri" w:eastAsia="Calibri" w:hAnsi="Calibri" w:cs="Calibri"/>
                <w:sz w:val="22"/>
                <w:szCs w:val="22"/>
              </w:rPr>
              <w:t>Centre for Applied Linguistics</w:t>
            </w:r>
          </w:p>
        </w:tc>
        <w:tc>
          <w:tcPr>
            <w:tcW w:w="3241" w:type="dxa"/>
            <w:gridSpan w:val="2"/>
            <w:tcBorders>
              <w:top w:val="single" w:sz="12" w:space="0" w:color="000000"/>
              <w:bottom w:val="single" w:sz="4" w:space="0" w:color="000000"/>
              <w:right w:val="single" w:sz="18" w:space="0" w:color="000000"/>
            </w:tcBorders>
          </w:tcPr>
          <w:p w14:paraId="15A2820C" w14:textId="77777777" w:rsidR="005D3586" w:rsidRDefault="00257A47">
            <w:hyperlink r:id="rId9">
              <w:r w:rsidR="00F33709">
                <w:rPr>
                  <w:rFonts w:ascii="Calibri" w:eastAsia="Calibri" w:hAnsi="Calibri" w:cs="Calibri"/>
                  <w:color w:val="1155CC"/>
                  <w:sz w:val="22"/>
                  <w:szCs w:val="22"/>
                  <w:u w:val="single"/>
                </w:rPr>
                <w:t>Tilly.Harrison@warwick.ac.uk</w:t>
              </w:r>
            </w:hyperlink>
            <w:r w:rsidR="00F33709">
              <w:rPr>
                <w:rFonts w:ascii="Calibri" w:eastAsia="Calibri" w:hAnsi="Calibri" w:cs="Calibri"/>
                <w:sz w:val="22"/>
                <w:szCs w:val="22"/>
              </w:rPr>
              <w:t xml:space="preserve">  </w:t>
            </w:r>
          </w:p>
        </w:tc>
      </w:tr>
      <w:tr w:rsidR="005D3586" w14:paraId="1A222852" w14:textId="77777777">
        <w:trPr>
          <w:trHeight w:val="400"/>
          <w:jc w:val="center"/>
        </w:trPr>
        <w:tc>
          <w:tcPr>
            <w:tcW w:w="9720" w:type="dxa"/>
            <w:gridSpan w:val="6"/>
            <w:tcBorders>
              <w:top w:val="single" w:sz="12" w:space="0" w:color="000000"/>
              <w:left w:val="single" w:sz="18" w:space="0" w:color="000000"/>
              <w:bottom w:val="single" w:sz="4" w:space="0" w:color="000000"/>
              <w:right w:val="single" w:sz="18" w:space="0" w:color="000000"/>
            </w:tcBorders>
            <w:shd w:val="clear" w:color="auto" w:fill="DBE5F1"/>
          </w:tcPr>
          <w:p w14:paraId="0A9DDB43" w14:textId="77777777" w:rsidR="005D3586" w:rsidRDefault="00F33709">
            <w:r>
              <w:rPr>
                <w:rFonts w:ascii="Calibri" w:eastAsia="Calibri" w:hAnsi="Calibri" w:cs="Calibri"/>
                <w:b/>
                <w:sz w:val="22"/>
                <w:szCs w:val="22"/>
                <w:shd w:val="clear" w:color="auto" w:fill="DBE5F1"/>
              </w:rPr>
              <w:t xml:space="preserve">Other Collaborative Staff Partners: </w:t>
            </w:r>
            <w:r>
              <w:rPr>
                <w:rFonts w:ascii="Calibri" w:eastAsia="Calibri" w:hAnsi="Calibri" w:cs="Calibri"/>
                <w:sz w:val="22"/>
                <w:szCs w:val="22"/>
                <w:shd w:val="clear" w:color="auto" w:fill="DBE5F1"/>
              </w:rPr>
              <w:t xml:space="preserve"> </w:t>
            </w:r>
          </w:p>
          <w:p w14:paraId="64F15A4D" w14:textId="77777777" w:rsidR="005D3586" w:rsidRDefault="00F33709">
            <w:r>
              <w:rPr>
                <w:rFonts w:ascii="Calibri" w:eastAsia="Calibri" w:hAnsi="Calibri" w:cs="Calibri"/>
                <w:sz w:val="16"/>
                <w:szCs w:val="16"/>
              </w:rPr>
              <w:t>(from three Academic Departments or two Academic Departments and one Professional/Student Service)</w:t>
            </w:r>
            <w:r>
              <w:rPr>
                <w:rFonts w:ascii="Calibri" w:eastAsia="Calibri" w:hAnsi="Calibri" w:cs="Calibri"/>
                <w:sz w:val="22"/>
                <w:szCs w:val="22"/>
              </w:rPr>
              <w:t xml:space="preserve"> </w:t>
            </w:r>
          </w:p>
        </w:tc>
      </w:tr>
      <w:tr w:rsidR="005D3586" w14:paraId="14F97476" w14:textId="77777777">
        <w:trPr>
          <w:trHeight w:val="300"/>
          <w:jc w:val="center"/>
        </w:trPr>
        <w:tc>
          <w:tcPr>
            <w:tcW w:w="3239" w:type="dxa"/>
            <w:gridSpan w:val="2"/>
            <w:tcBorders>
              <w:top w:val="single" w:sz="12" w:space="0" w:color="000000"/>
              <w:left w:val="single" w:sz="18" w:space="0" w:color="000000"/>
              <w:bottom w:val="single" w:sz="4" w:space="0" w:color="000000"/>
            </w:tcBorders>
            <w:shd w:val="clear" w:color="auto" w:fill="DBE5F1"/>
          </w:tcPr>
          <w:p w14:paraId="2B719E4B" w14:textId="77777777" w:rsidR="005D3586" w:rsidRDefault="00F33709">
            <w:pPr>
              <w:jc w:val="center"/>
            </w:pPr>
            <w:r>
              <w:rPr>
                <w:rFonts w:ascii="Calibri" w:eastAsia="Calibri" w:hAnsi="Calibri" w:cs="Calibri"/>
                <w:sz w:val="22"/>
                <w:szCs w:val="22"/>
              </w:rPr>
              <w:t>Staff Name</w:t>
            </w:r>
          </w:p>
          <w:p w14:paraId="40D2682E" w14:textId="77777777" w:rsidR="005D3586" w:rsidRDefault="005D3586">
            <w:pPr>
              <w:jc w:val="center"/>
            </w:pPr>
          </w:p>
        </w:tc>
        <w:tc>
          <w:tcPr>
            <w:tcW w:w="3240" w:type="dxa"/>
            <w:gridSpan w:val="2"/>
            <w:tcBorders>
              <w:top w:val="single" w:sz="12" w:space="0" w:color="000000"/>
              <w:bottom w:val="single" w:sz="4" w:space="0" w:color="000000"/>
            </w:tcBorders>
            <w:shd w:val="clear" w:color="auto" w:fill="DBE5F1"/>
          </w:tcPr>
          <w:p w14:paraId="62F38ABE" w14:textId="77777777" w:rsidR="005D3586" w:rsidRDefault="00F33709">
            <w:pPr>
              <w:pStyle w:val="Heading2"/>
              <w:jc w:val="center"/>
            </w:pPr>
            <w:r>
              <w:rPr>
                <w:rFonts w:ascii="Calibri" w:eastAsia="Calibri" w:hAnsi="Calibri" w:cs="Calibri"/>
                <w:b w:val="0"/>
                <w:sz w:val="22"/>
                <w:szCs w:val="22"/>
              </w:rPr>
              <w:t>Department / Centre</w:t>
            </w:r>
          </w:p>
        </w:tc>
        <w:tc>
          <w:tcPr>
            <w:tcW w:w="3241" w:type="dxa"/>
            <w:gridSpan w:val="2"/>
            <w:tcBorders>
              <w:top w:val="single" w:sz="12" w:space="0" w:color="000000"/>
              <w:bottom w:val="single" w:sz="4" w:space="0" w:color="000000"/>
              <w:right w:val="single" w:sz="18" w:space="0" w:color="000000"/>
            </w:tcBorders>
            <w:shd w:val="clear" w:color="auto" w:fill="DBE5F1"/>
          </w:tcPr>
          <w:p w14:paraId="341E99A7" w14:textId="77777777" w:rsidR="005D3586" w:rsidRDefault="00F33709">
            <w:pPr>
              <w:pStyle w:val="Heading2"/>
              <w:jc w:val="center"/>
            </w:pPr>
            <w:r>
              <w:rPr>
                <w:rFonts w:ascii="Calibri" w:eastAsia="Calibri" w:hAnsi="Calibri" w:cs="Calibri"/>
                <w:b w:val="0"/>
                <w:sz w:val="22"/>
                <w:szCs w:val="22"/>
              </w:rPr>
              <w:t>Email</w:t>
            </w:r>
          </w:p>
        </w:tc>
      </w:tr>
      <w:tr w:rsidR="005D3586" w14:paraId="05CE7A26" w14:textId="77777777">
        <w:trPr>
          <w:trHeight w:val="680"/>
          <w:jc w:val="center"/>
        </w:trPr>
        <w:tc>
          <w:tcPr>
            <w:tcW w:w="3239" w:type="dxa"/>
            <w:gridSpan w:val="2"/>
            <w:tcBorders>
              <w:top w:val="single" w:sz="12" w:space="0" w:color="000000"/>
              <w:left w:val="single" w:sz="18" w:space="0" w:color="000000"/>
              <w:bottom w:val="single" w:sz="4" w:space="0" w:color="000000"/>
            </w:tcBorders>
          </w:tcPr>
          <w:p w14:paraId="40F58FB6" w14:textId="77777777" w:rsidR="005D3586" w:rsidRDefault="00F33709">
            <w:r>
              <w:rPr>
                <w:rFonts w:ascii="Calibri" w:eastAsia="Calibri" w:hAnsi="Calibri" w:cs="Calibri"/>
                <w:sz w:val="22"/>
                <w:szCs w:val="22"/>
              </w:rPr>
              <w:t>Leticia Villamediana Gonzalez</w:t>
            </w:r>
          </w:p>
          <w:p w14:paraId="2796FF7A" w14:textId="77777777" w:rsidR="005D3586" w:rsidRDefault="00F33709">
            <w:r>
              <w:rPr>
                <w:rFonts w:ascii="Calibri" w:eastAsia="Calibri" w:hAnsi="Calibri" w:cs="Calibri"/>
                <w:sz w:val="22"/>
                <w:szCs w:val="22"/>
              </w:rPr>
              <w:t>Raquel Navas</w:t>
            </w:r>
          </w:p>
        </w:tc>
        <w:tc>
          <w:tcPr>
            <w:tcW w:w="3240" w:type="dxa"/>
            <w:gridSpan w:val="2"/>
            <w:tcBorders>
              <w:top w:val="single" w:sz="12" w:space="0" w:color="000000"/>
              <w:bottom w:val="single" w:sz="4" w:space="0" w:color="000000"/>
            </w:tcBorders>
          </w:tcPr>
          <w:p w14:paraId="66D3B44C" w14:textId="77777777" w:rsidR="005D3586" w:rsidRDefault="00F33709">
            <w:r>
              <w:rPr>
                <w:rFonts w:ascii="Calibri" w:eastAsia="Calibri" w:hAnsi="Calibri" w:cs="Calibri"/>
                <w:sz w:val="22"/>
                <w:szCs w:val="22"/>
              </w:rPr>
              <w:t xml:space="preserve">SMLC (Hispanic Studies) </w:t>
            </w:r>
          </w:p>
        </w:tc>
        <w:tc>
          <w:tcPr>
            <w:tcW w:w="3241" w:type="dxa"/>
            <w:gridSpan w:val="2"/>
            <w:tcBorders>
              <w:top w:val="single" w:sz="12" w:space="0" w:color="000000"/>
              <w:bottom w:val="single" w:sz="4" w:space="0" w:color="000000"/>
              <w:right w:val="single" w:sz="18" w:space="0" w:color="000000"/>
            </w:tcBorders>
          </w:tcPr>
          <w:p w14:paraId="62B8C4AA" w14:textId="77777777" w:rsidR="005D3586" w:rsidRDefault="00257A47">
            <w:hyperlink r:id="rId10">
              <w:r w:rsidR="00F33709">
                <w:rPr>
                  <w:rFonts w:ascii="Calibri" w:eastAsia="Calibri" w:hAnsi="Calibri" w:cs="Calibri"/>
                  <w:color w:val="1155CC"/>
                  <w:sz w:val="22"/>
                  <w:szCs w:val="22"/>
                  <w:u w:val="single"/>
                </w:rPr>
                <w:t>l.villamediana-gonzalez@warwick.ac.uk</w:t>
              </w:r>
            </w:hyperlink>
            <w:r w:rsidR="00F33709">
              <w:rPr>
                <w:rFonts w:ascii="Calibri" w:eastAsia="Calibri" w:hAnsi="Calibri" w:cs="Calibri"/>
                <w:sz w:val="22"/>
                <w:szCs w:val="22"/>
              </w:rPr>
              <w:t xml:space="preserve"> </w:t>
            </w:r>
          </w:p>
          <w:p w14:paraId="655D8DAA" w14:textId="77777777" w:rsidR="005D3586" w:rsidRDefault="00257A47">
            <w:hyperlink r:id="rId11">
              <w:r w:rsidR="00F33709">
                <w:rPr>
                  <w:rFonts w:ascii="Calibri" w:eastAsia="Calibri" w:hAnsi="Calibri" w:cs="Calibri"/>
                  <w:color w:val="1155CC"/>
                  <w:sz w:val="22"/>
                  <w:szCs w:val="22"/>
                  <w:u w:val="single"/>
                </w:rPr>
                <w:t>R.Navas@warwick.ac.uk</w:t>
              </w:r>
            </w:hyperlink>
            <w:r w:rsidR="00F33709">
              <w:rPr>
                <w:rFonts w:ascii="Calibri" w:eastAsia="Calibri" w:hAnsi="Calibri" w:cs="Calibri"/>
                <w:sz w:val="22"/>
                <w:szCs w:val="22"/>
              </w:rPr>
              <w:t xml:space="preserve"> </w:t>
            </w:r>
          </w:p>
          <w:p w14:paraId="51109FC7" w14:textId="77777777" w:rsidR="005D3586" w:rsidRDefault="005D3586"/>
        </w:tc>
      </w:tr>
      <w:tr w:rsidR="005D3586" w14:paraId="602F62B2" w14:textId="77777777">
        <w:trPr>
          <w:trHeight w:val="680"/>
          <w:jc w:val="center"/>
        </w:trPr>
        <w:tc>
          <w:tcPr>
            <w:tcW w:w="3239" w:type="dxa"/>
            <w:gridSpan w:val="2"/>
            <w:tcBorders>
              <w:top w:val="single" w:sz="12" w:space="0" w:color="000000"/>
              <w:left w:val="single" w:sz="18" w:space="0" w:color="000000"/>
              <w:bottom w:val="single" w:sz="4" w:space="0" w:color="000000"/>
            </w:tcBorders>
          </w:tcPr>
          <w:p w14:paraId="5D30CA03" w14:textId="77777777" w:rsidR="005D3586" w:rsidRDefault="00F33709">
            <w:r>
              <w:rPr>
                <w:rFonts w:ascii="Calibri" w:eastAsia="Calibri" w:hAnsi="Calibri" w:cs="Calibri"/>
                <w:sz w:val="22"/>
                <w:szCs w:val="22"/>
              </w:rPr>
              <w:t>Vikki Armeson</w:t>
            </w:r>
          </w:p>
        </w:tc>
        <w:tc>
          <w:tcPr>
            <w:tcW w:w="3240" w:type="dxa"/>
            <w:gridSpan w:val="2"/>
            <w:tcBorders>
              <w:top w:val="single" w:sz="12" w:space="0" w:color="000000"/>
              <w:bottom w:val="single" w:sz="4" w:space="0" w:color="000000"/>
            </w:tcBorders>
          </w:tcPr>
          <w:p w14:paraId="33C2B67F" w14:textId="77777777" w:rsidR="005D3586" w:rsidRDefault="00F33709">
            <w:r>
              <w:rPr>
                <w:rFonts w:ascii="Calibri" w:eastAsia="Calibri" w:hAnsi="Calibri" w:cs="Calibri"/>
                <w:sz w:val="22"/>
                <w:szCs w:val="22"/>
              </w:rPr>
              <w:t>Centre for Professional Education</w:t>
            </w:r>
          </w:p>
        </w:tc>
        <w:tc>
          <w:tcPr>
            <w:tcW w:w="3241" w:type="dxa"/>
            <w:gridSpan w:val="2"/>
            <w:tcBorders>
              <w:top w:val="single" w:sz="12" w:space="0" w:color="000000"/>
              <w:bottom w:val="single" w:sz="4" w:space="0" w:color="000000"/>
              <w:right w:val="single" w:sz="18" w:space="0" w:color="000000"/>
            </w:tcBorders>
          </w:tcPr>
          <w:p w14:paraId="4FE00512" w14:textId="77777777" w:rsidR="005D3586" w:rsidRDefault="00257A47">
            <w:hyperlink r:id="rId12">
              <w:r w:rsidR="00F33709">
                <w:rPr>
                  <w:rFonts w:ascii="Calibri" w:eastAsia="Calibri" w:hAnsi="Calibri" w:cs="Calibri"/>
                  <w:color w:val="1155CC"/>
                  <w:sz w:val="22"/>
                  <w:szCs w:val="22"/>
                  <w:u w:val="single"/>
                </w:rPr>
                <w:t>v.s.armeson@warwick.ac.uk</w:t>
              </w:r>
            </w:hyperlink>
            <w:r w:rsidR="00F33709">
              <w:rPr>
                <w:rFonts w:ascii="Calibri" w:eastAsia="Calibri" w:hAnsi="Calibri" w:cs="Calibri"/>
                <w:sz w:val="22"/>
                <w:szCs w:val="22"/>
              </w:rPr>
              <w:t xml:space="preserve"> </w:t>
            </w:r>
          </w:p>
        </w:tc>
      </w:tr>
      <w:tr w:rsidR="005D3586" w14:paraId="00CD4D2B" w14:textId="77777777">
        <w:trPr>
          <w:trHeight w:val="680"/>
          <w:jc w:val="center"/>
        </w:trPr>
        <w:tc>
          <w:tcPr>
            <w:tcW w:w="3239" w:type="dxa"/>
            <w:gridSpan w:val="2"/>
            <w:tcBorders>
              <w:top w:val="single" w:sz="12" w:space="0" w:color="000000"/>
              <w:left w:val="single" w:sz="18" w:space="0" w:color="000000"/>
              <w:bottom w:val="single" w:sz="4" w:space="0" w:color="000000"/>
            </w:tcBorders>
          </w:tcPr>
          <w:p w14:paraId="14EA3ABB" w14:textId="77777777" w:rsidR="005D3586" w:rsidRDefault="00F33709">
            <w:r>
              <w:rPr>
                <w:rFonts w:ascii="Calibri" w:eastAsia="Calibri" w:hAnsi="Calibri" w:cs="Calibri"/>
                <w:sz w:val="22"/>
                <w:szCs w:val="22"/>
              </w:rPr>
              <w:t>Tracy Dix</w:t>
            </w:r>
          </w:p>
        </w:tc>
        <w:tc>
          <w:tcPr>
            <w:tcW w:w="3240" w:type="dxa"/>
            <w:gridSpan w:val="2"/>
            <w:tcBorders>
              <w:top w:val="single" w:sz="12" w:space="0" w:color="000000"/>
              <w:bottom w:val="single" w:sz="4" w:space="0" w:color="000000"/>
            </w:tcBorders>
          </w:tcPr>
          <w:p w14:paraId="78DBD945" w14:textId="77777777" w:rsidR="005D3586" w:rsidRDefault="00F33709">
            <w:r>
              <w:rPr>
                <w:rFonts w:ascii="Calibri" w:eastAsia="Calibri" w:hAnsi="Calibri" w:cs="Calibri"/>
                <w:sz w:val="22"/>
                <w:szCs w:val="22"/>
              </w:rPr>
              <w:t>Library</w:t>
            </w:r>
          </w:p>
        </w:tc>
        <w:tc>
          <w:tcPr>
            <w:tcW w:w="3241" w:type="dxa"/>
            <w:gridSpan w:val="2"/>
            <w:tcBorders>
              <w:top w:val="single" w:sz="12" w:space="0" w:color="000000"/>
              <w:bottom w:val="single" w:sz="4" w:space="0" w:color="000000"/>
              <w:right w:val="single" w:sz="18" w:space="0" w:color="000000"/>
            </w:tcBorders>
          </w:tcPr>
          <w:p w14:paraId="252B14E5" w14:textId="77777777" w:rsidR="005D3586" w:rsidRDefault="00257A47">
            <w:hyperlink r:id="rId13">
              <w:r w:rsidR="00F33709">
                <w:rPr>
                  <w:rFonts w:ascii="Calibri" w:eastAsia="Calibri" w:hAnsi="Calibri" w:cs="Calibri"/>
                  <w:color w:val="1155CC"/>
                  <w:sz w:val="22"/>
                  <w:szCs w:val="22"/>
                  <w:u w:val="single"/>
                </w:rPr>
                <w:t>tracy.dix@warwick.ac.uk</w:t>
              </w:r>
            </w:hyperlink>
            <w:r w:rsidR="00F33709">
              <w:rPr>
                <w:rFonts w:ascii="Calibri" w:eastAsia="Calibri" w:hAnsi="Calibri" w:cs="Calibri"/>
                <w:sz w:val="22"/>
                <w:szCs w:val="22"/>
              </w:rPr>
              <w:t xml:space="preserve"> </w:t>
            </w:r>
          </w:p>
        </w:tc>
      </w:tr>
      <w:tr w:rsidR="005D3586" w14:paraId="6CBEAB93" w14:textId="77777777">
        <w:trPr>
          <w:trHeight w:val="280"/>
          <w:jc w:val="center"/>
        </w:trPr>
        <w:tc>
          <w:tcPr>
            <w:tcW w:w="9720" w:type="dxa"/>
            <w:gridSpan w:val="6"/>
            <w:tcBorders>
              <w:top w:val="single" w:sz="4" w:space="0" w:color="000000"/>
              <w:left w:val="single" w:sz="18" w:space="0" w:color="000000"/>
              <w:bottom w:val="single" w:sz="12" w:space="0" w:color="000000"/>
              <w:right w:val="single" w:sz="18" w:space="0" w:color="000000"/>
            </w:tcBorders>
            <w:shd w:val="clear" w:color="auto" w:fill="DBE5F1"/>
          </w:tcPr>
          <w:p w14:paraId="5F161208" w14:textId="77777777" w:rsidR="005D3586" w:rsidRDefault="00F33709">
            <w:r>
              <w:rPr>
                <w:rFonts w:ascii="Calibri" w:eastAsia="Calibri" w:hAnsi="Calibri" w:cs="Calibri"/>
                <w:b/>
                <w:sz w:val="22"/>
                <w:szCs w:val="22"/>
              </w:rPr>
              <w:t>Student(s):</w:t>
            </w:r>
            <w:r>
              <w:rPr>
                <w:rFonts w:ascii="Calibri" w:eastAsia="Calibri" w:hAnsi="Calibri" w:cs="Calibri"/>
                <w:sz w:val="22"/>
                <w:szCs w:val="22"/>
              </w:rPr>
              <w:t xml:space="preserve">    (</w:t>
            </w:r>
            <w:r>
              <w:rPr>
                <w:rFonts w:ascii="Calibri" w:eastAsia="Calibri" w:hAnsi="Calibri" w:cs="Calibri"/>
                <w:sz w:val="18"/>
                <w:szCs w:val="18"/>
              </w:rPr>
              <w:t>If more than 3 students, please provide the same details in the ‘Other Information’ section)</w:t>
            </w:r>
          </w:p>
        </w:tc>
      </w:tr>
      <w:tr w:rsidR="005D3586" w14:paraId="0DCD777B" w14:textId="77777777">
        <w:trPr>
          <w:trHeight w:val="120"/>
          <w:jc w:val="center"/>
        </w:trPr>
        <w:tc>
          <w:tcPr>
            <w:tcW w:w="2429" w:type="dxa"/>
            <w:tcBorders>
              <w:top w:val="single" w:sz="12" w:space="0" w:color="000000"/>
              <w:left w:val="single" w:sz="18" w:space="0" w:color="000000"/>
              <w:bottom w:val="single" w:sz="12" w:space="0" w:color="000000"/>
            </w:tcBorders>
            <w:shd w:val="clear" w:color="auto" w:fill="DBE5F1"/>
          </w:tcPr>
          <w:p w14:paraId="69C91691" w14:textId="77777777" w:rsidR="005D3586" w:rsidRDefault="00F33709">
            <w:pPr>
              <w:jc w:val="center"/>
            </w:pPr>
            <w:r>
              <w:rPr>
                <w:rFonts w:ascii="Calibri" w:eastAsia="Calibri" w:hAnsi="Calibri" w:cs="Calibri"/>
                <w:sz w:val="22"/>
                <w:szCs w:val="22"/>
              </w:rPr>
              <w:t>Student Name</w:t>
            </w:r>
          </w:p>
        </w:tc>
        <w:tc>
          <w:tcPr>
            <w:tcW w:w="2431" w:type="dxa"/>
            <w:gridSpan w:val="2"/>
            <w:tcBorders>
              <w:top w:val="single" w:sz="12" w:space="0" w:color="000000"/>
              <w:bottom w:val="single" w:sz="12" w:space="0" w:color="000000"/>
            </w:tcBorders>
            <w:shd w:val="clear" w:color="auto" w:fill="DBE5F1"/>
          </w:tcPr>
          <w:p w14:paraId="6273B5BB" w14:textId="77777777" w:rsidR="005D3586" w:rsidRDefault="00F33709">
            <w:pPr>
              <w:jc w:val="center"/>
            </w:pPr>
            <w:r>
              <w:rPr>
                <w:rFonts w:ascii="Calibri" w:eastAsia="Calibri" w:hAnsi="Calibri" w:cs="Calibri"/>
                <w:sz w:val="22"/>
                <w:szCs w:val="22"/>
              </w:rPr>
              <w:t>Course Title &amp; Year of Study</w:t>
            </w:r>
          </w:p>
        </w:tc>
        <w:tc>
          <w:tcPr>
            <w:tcW w:w="2429" w:type="dxa"/>
            <w:gridSpan w:val="2"/>
            <w:tcBorders>
              <w:top w:val="single" w:sz="12" w:space="0" w:color="000000"/>
              <w:bottom w:val="single" w:sz="12" w:space="0" w:color="000000"/>
            </w:tcBorders>
            <w:shd w:val="clear" w:color="auto" w:fill="DBE5F1"/>
          </w:tcPr>
          <w:p w14:paraId="0C0FA6D8" w14:textId="77777777" w:rsidR="005D3586" w:rsidRDefault="00F33709">
            <w:pPr>
              <w:jc w:val="center"/>
            </w:pPr>
            <w:r>
              <w:rPr>
                <w:rFonts w:ascii="Calibri" w:eastAsia="Calibri" w:hAnsi="Calibri" w:cs="Calibri"/>
                <w:sz w:val="22"/>
                <w:szCs w:val="22"/>
              </w:rPr>
              <w:t>Department</w:t>
            </w:r>
          </w:p>
        </w:tc>
        <w:tc>
          <w:tcPr>
            <w:tcW w:w="2431" w:type="dxa"/>
            <w:tcBorders>
              <w:top w:val="single" w:sz="12" w:space="0" w:color="000000"/>
              <w:bottom w:val="single" w:sz="12" w:space="0" w:color="000000"/>
              <w:right w:val="single" w:sz="18" w:space="0" w:color="000000"/>
            </w:tcBorders>
            <w:shd w:val="clear" w:color="auto" w:fill="DBE5F1"/>
          </w:tcPr>
          <w:p w14:paraId="4F807320" w14:textId="77777777" w:rsidR="005D3586" w:rsidRDefault="00F33709">
            <w:pPr>
              <w:jc w:val="center"/>
            </w:pPr>
            <w:r>
              <w:rPr>
                <w:rFonts w:ascii="Calibri" w:eastAsia="Calibri" w:hAnsi="Calibri" w:cs="Calibri"/>
                <w:sz w:val="22"/>
                <w:szCs w:val="22"/>
              </w:rPr>
              <w:t>Email</w:t>
            </w:r>
          </w:p>
        </w:tc>
      </w:tr>
      <w:tr w:rsidR="005D3586" w14:paraId="47C66650" w14:textId="77777777">
        <w:trPr>
          <w:trHeight w:val="120"/>
          <w:jc w:val="center"/>
        </w:trPr>
        <w:tc>
          <w:tcPr>
            <w:tcW w:w="2429" w:type="dxa"/>
            <w:tcBorders>
              <w:top w:val="single" w:sz="12" w:space="0" w:color="000000"/>
              <w:left w:val="single" w:sz="18" w:space="0" w:color="000000"/>
              <w:bottom w:val="single" w:sz="4" w:space="0" w:color="000000"/>
            </w:tcBorders>
          </w:tcPr>
          <w:p w14:paraId="1E6D6FE5" w14:textId="77777777" w:rsidR="005D3586" w:rsidRDefault="005D3586"/>
          <w:p w14:paraId="676A5F3C" w14:textId="77777777" w:rsidR="005D3586" w:rsidRDefault="00F33709">
            <w:r>
              <w:rPr>
                <w:rFonts w:ascii="Calibri" w:eastAsia="Calibri" w:hAnsi="Calibri" w:cs="Calibri"/>
                <w:sz w:val="22"/>
                <w:szCs w:val="22"/>
              </w:rPr>
              <w:t>Kirsti Maiwald</w:t>
            </w:r>
          </w:p>
        </w:tc>
        <w:tc>
          <w:tcPr>
            <w:tcW w:w="2431" w:type="dxa"/>
            <w:gridSpan w:val="2"/>
            <w:tcBorders>
              <w:top w:val="single" w:sz="12" w:space="0" w:color="000000"/>
              <w:bottom w:val="single" w:sz="4" w:space="0" w:color="000000"/>
            </w:tcBorders>
          </w:tcPr>
          <w:p w14:paraId="76D45FBA" w14:textId="77777777" w:rsidR="005D3586" w:rsidRDefault="00F33709">
            <w:pPr>
              <w:widowControl w:val="0"/>
            </w:pPr>
            <w:r>
              <w:rPr>
                <w:rFonts w:ascii="Arial" w:eastAsia="Arial" w:hAnsi="Arial" w:cs="Arial"/>
                <w:sz w:val="20"/>
                <w:szCs w:val="20"/>
              </w:rPr>
              <w:t>BSc International Business with French Y2</w:t>
            </w:r>
          </w:p>
        </w:tc>
        <w:tc>
          <w:tcPr>
            <w:tcW w:w="2429" w:type="dxa"/>
            <w:gridSpan w:val="2"/>
            <w:tcBorders>
              <w:top w:val="single" w:sz="12" w:space="0" w:color="000000"/>
              <w:bottom w:val="single" w:sz="4" w:space="0" w:color="000000"/>
            </w:tcBorders>
          </w:tcPr>
          <w:p w14:paraId="4C696818" w14:textId="77777777" w:rsidR="005D3586" w:rsidRDefault="00F33709">
            <w:r>
              <w:rPr>
                <w:rFonts w:ascii="Calibri" w:eastAsia="Calibri" w:hAnsi="Calibri" w:cs="Calibri"/>
                <w:sz w:val="22"/>
                <w:szCs w:val="22"/>
              </w:rPr>
              <w:t>WBS</w:t>
            </w:r>
          </w:p>
        </w:tc>
        <w:tc>
          <w:tcPr>
            <w:tcW w:w="2431" w:type="dxa"/>
            <w:tcBorders>
              <w:top w:val="single" w:sz="12" w:space="0" w:color="000000"/>
              <w:bottom w:val="single" w:sz="4" w:space="0" w:color="000000"/>
              <w:right w:val="single" w:sz="18" w:space="0" w:color="000000"/>
            </w:tcBorders>
          </w:tcPr>
          <w:p w14:paraId="02CB2E93" w14:textId="77777777" w:rsidR="005D3586" w:rsidRDefault="00257A47">
            <w:hyperlink r:id="rId14">
              <w:r w:rsidR="00F33709">
                <w:rPr>
                  <w:rFonts w:ascii="Calibri" w:eastAsia="Calibri" w:hAnsi="Calibri" w:cs="Calibri"/>
                  <w:color w:val="1155CC"/>
                  <w:sz w:val="22"/>
                  <w:szCs w:val="22"/>
                  <w:u w:val="single"/>
                </w:rPr>
                <w:t>k.maiwald@warwick.ac.uk</w:t>
              </w:r>
            </w:hyperlink>
            <w:r w:rsidR="00F33709">
              <w:rPr>
                <w:rFonts w:ascii="Calibri" w:eastAsia="Calibri" w:hAnsi="Calibri" w:cs="Calibri"/>
                <w:sz w:val="22"/>
                <w:szCs w:val="22"/>
              </w:rPr>
              <w:t xml:space="preserve"> </w:t>
            </w:r>
          </w:p>
        </w:tc>
      </w:tr>
      <w:tr w:rsidR="005D3586" w14:paraId="03444EBA" w14:textId="77777777">
        <w:trPr>
          <w:trHeight w:val="120"/>
          <w:jc w:val="center"/>
        </w:trPr>
        <w:tc>
          <w:tcPr>
            <w:tcW w:w="2429" w:type="dxa"/>
            <w:tcBorders>
              <w:top w:val="single" w:sz="4" w:space="0" w:color="000000"/>
              <w:left w:val="single" w:sz="18" w:space="0" w:color="000000"/>
              <w:bottom w:val="single" w:sz="4" w:space="0" w:color="000000"/>
            </w:tcBorders>
          </w:tcPr>
          <w:p w14:paraId="214FEBA6" w14:textId="77777777" w:rsidR="005D3586" w:rsidRDefault="005D3586"/>
          <w:p w14:paraId="12100EF5" w14:textId="77777777" w:rsidR="005D3586" w:rsidRDefault="00F33709">
            <w:r>
              <w:rPr>
                <w:rFonts w:ascii="Calibri" w:eastAsia="Calibri" w:hAnsi="Calibri" w:cs="Calibri"/>
                <w:sz w:val="22"/>
                <w:szCs w:val="22"/>
              </w:rPr>
              <w:t>Gertrud Kiss</w:t>
            </w:r>
          </w:p>
        </w:tc>
        <w:tc>
          <w:tcPr>
            <w:tcW w:w="2431" w:type="dxa"/>
            <w:gridSpan w:val="2"/>
            <w:tcBorders>
              <w:top w:val="single" w:sz="4" w:space="0" w:color="000000"/>
              <w:bottom w:val="single" w:sz="4" w:space="0" w:color="000000"/>
            </w:tcBorders>
          </w:tcPr>
          <w:p w14:paraId="0D1A83B4" w14:textId="77777777" w:rsidR="005D3586" w:rsidRDefault="00F33709">
            <w:r>
              <w:rPr>
                <w:rFonts w:ascii="Calibri" w:eastAsia="Calibri" w:hAnsi="Calibri" w:cs="Calibri"/>
                <w:sz w:val="22"/>
                <w:szCs w:val="22"/>
              </w:rPr>
              <w:t>Sociology Y2</w:t>
            </w:r>
          </w:p>
        </w:tc>
        <w:tc>
          <w:tcPr>
            <w:tcW w:w="2429" w:type="dxa"/>
            <w:gridSpan w:val="2"/>
            <w:tcBorders>
              <w:top w:val="single" w:sz="4" w:space="0" w:color="000000"/>
              <w:bottom w:val="single" w:sz="4" w:space="0" w:color="000000"/>
            </w:tcBorders>
          </w:tcPr>
          <w:p w14:paraId="4D3B5ACB" w14:textId="77777777" w:rsidR="005D3586" w:rsidRDefault="00F33709">
            <w:r>
              <w:rPr>
                <w:rFonts w:ascii="Calibri" w:eastAsia="Calibri" w:hAnsi="Calibri" w:cs="Calibri"/>
                <w:sz w:val="22"/>
                <w:szCs w:val="22"/>
              </w:rPr>
              <w:t>Sociology</w:t>
            </w:r>
          </w:p>
        </w:tc>
        <w:tc>
          <w:tcPr>
            <w:tcW w:w="2431" w:type="dxa"/>
            <w:tcBorders>
              <w:top w:val="single" w:sz="4" w:space="0" w:color="000000"/>
              <w:bottom w:val="single" w:sz="4" w:space="0" w:color="000000"/>
              <w:right w:val="single" w:sz="18" w:space="0" w:color="000000"/>
            </w:tcBorders>
          </w:tcPr>
          <w:p w14:paraId="791705BE" w14:textId="77777777" w:rsidR="005D3586" w:rsidRDefault="00257A47">
            <w:hyperlink r:id="rId15">
              <w:r w:rsidR="00F33709">
                <w:rPr>
                  <w:rFonts w:ascii="Calibri" w:eastAsia="Calibri" w:hAnsi="Calibri" w:cs="Calibri"/>
                  <w:color w:val="1155CC"/>
                  <w:sz w:val="22"/>
                  <w:szCs w:val="22"/>
                  <w:u w:val="single"/>
                </w:rPr>
                <w:t>g.kiss@warwick.ac.uk</w:t>
              </w:r>
            </w:hyperlink>
            <w:r w:rsidR="00F33709">
              <w:rPr>
                <w:rFonts w:ascii="Calibri" w:eastAsia="Calibri" w:hAnsi="Calibri" w:cs="Calibri"/>
                <w:sz w:val="22"/>
                <w:szCs w:val="22"/>
              </w:rPr>
              <w:t xml:space="preserve"> </w:t>
            </w:r>
          </w:p>
        </w:tc>
      </w:tr>
      <w:tr w:rsidR="005D3586" w14:paraId="5B033289" w14:textId="77777777">
        <w:trPr>
          <w:trHeight w:val="120"/>
          <w:jc w:val="center"/>
        </w:trPr>
        <w:tc>
          <w:tcPr>
            <w:tcW w:w="2429" w:type="dxa"/>
            <w:tcBorders>
              <w:top w:val="single" w:sz="4" w:space="0" w:color="000000"/>
              <w:left w:val="single" w:sz="18" w:space="0" w:color="000000"/>
              <w:bottom w:val="single" w:sz="4" w:space="0" w:color="000000"/>
            </w:tcBorders>
          </w:tcPr>
          <w:p w14:paraId="6E8CDD0E" w14:textId="77777777" w:rsidR="005D3586" w:rsidRDefault="005D3586"/>
          <w:p w14:paraId="2D0957BA" w14:textId="77777777" w:rsidR="005D3586" w:rsidRDefault="00F33709">
            <w:r>
              <w:rPr>
                <w:rFonts w:ascii="Calibri" w:eastAsia="Calibri" w:hAnsi="Calibri" w:cs="Calibri"/>
                <w:sz w:val="22"/>
                <w:szCs w:val="22"/>
              </w:rPr>
              <w:t>Reece Goodall</w:t>
            </w:r>
          </w:p>
        </w:tc>
        <w:tc>
          <w:tcPr>
            <w:tcW w:w="2431" w:type="dxa"/>
            <w:gridSpan w:val="2"/>
            <w:tcBorders>
              <w:top w:val="single" w:sz="4" w:space="0" w:color="000000"/>
              <w:bottom w:val="single" w:sz="4" w:space="0" w:color="000000"/>
            </w:tcBorders>
          </w:tcPr>
          <w:p w14:paraId="5A774BDE" w14:textId="77777777" w:rsidR="005D3586" w:rsidRDefault="00F33709">
            <w:pPr>
              <w:widowControl w:val="0"/>
            </w:pPr>
            <w:r>
              <w:rPr>
                <w:rFonts w:ascii="Arial" w:eastAsia="Arial" w:hAnsi="Arial" w:cs="Arial"/>
                <w:sz w:val="20"/>
                <w:szCs w:val="20"/>
              </w:rPr>
              <w:t>French with Film Y3</w:t>
            </w:r>
          </w:p>
        </w:tc>
        <w:tc>
          <w:tcPr>
            <w:tcW w:w="2429" w:type="dxa"/>
            <w:gridSpan w:val="2"/>
            <w:tcBorders>
              <w:top w:val="single" w:sz="4" w:space="0" w:color="000000"/>
              <w:bottom w:val="single" w:sz="4" w:space="0" w:color="000000"/>
            </w:tcBorders>
          </w:tcPr>
          <w:p w14:paraId="2DA66090" w14:textId="77777777" w:rsidR="005D3586" w:rsidRDefault="00F33709">
            <w:r>
              <w:rPr>
                <w:rFonts w:ascii="Calibri" w:eastAsia="Calibri" w:hAnsi="Calibri" w:cs="Calibri"/>
                <w:sz w:val="22"/>
                <w:szCs w:val="22"/>
              </w:rPr>
              <w:t>SMLC</w:t>
            </w:r>
          </w:p>
        </w:tc>
        <w:tc>
          <w:tcPr>
            <w:tcW w:w="2431" w:type="dxa"/>
            <w:tcBorders>
              <w:top w:val="single" w:sz="4" w:space="0" w:color="000000"/>
              <w:bottom w:val="single" w:sz="4" w:space="0" w:color="000000"/>
              <w:right w:val="single" w:sz="18" w:space="0" w:color="000000"/>
            </w:tcBorders>
          </w:tcPr>
          <w:p w14:paraId="62D330C7" w14:textId="77777777" w:rsidR="005D3586" w:rsidRDefault="00257A47">
            <w:hyperlink r:id="rId16">
              <w:r w:rsidR="00F33709">
                <w:rPr>
                  <w:rFonts w:ascii="Calibri" w:eastAsia="Calibri" w:hAnsi="Calibri" w:cs="Calibri"/>
                  <w:color w:val="1155CC"/>
                  <w:sz w:val="22"/>
                  <w:szCs w:val="22"/>
                  <w:u w:val="single"/>
                </w:rPr>
                <w:t>R.A.Goodall@warwick.ac.uk</w:t>
              </w:r>
            </w:hyperlink>
            <w:r w:rsidR="00F33709">
              <w:rPr>
                <w:rFonts w:ascii="Calibri" w:eastAsia="Calibri" w:hAnsi="Calibri" w:cs="Calibri"/>
                <w:sz w:val="22"/>
                <w:szCs w:val="22"/>
              </w:rPr>
              <w:t xml:space="preserve"> </w:t>
            </w:r>
          </w:p>
        </w:tc>
      </w:tr>
      <w:tr w:rsidR="005D3586" w14:paraId="0AA66AE2" w14:textId="77777777">
        <w:trPr>
          <w:jc w:val="center"/>
        </w:trPr>
        <w:tc>
          <w:tcPr>
            <w:tcW w:w="9720" w:type="dxa"/>
            <w:gridSpan w:val="6"/>
            <w:tcBorders>
              <w:top w:val="single" w:sz="12" w:space="0" w:color="000000"/>
              <w:left w:val="single" w:sz="18" w:space="0" w:color="000000"/>
              <w:bottom w:val="single" w:sz="12" w:space="0" w:color="000000"/>
              <w:right w:val="single" w:sz="18" w:space="0" w:color="000000"/>
            </w:tcBorders>
            <w:shd w:val="clear" w:color="auto" w:fill="B8CCE4"/>
          </w:tcPr>
          <w:p w14:paraId="24B68F5B" w14:textId="77777777" w:rsidR="005D3586" w:rsidRDefault="00F33709">
            <w:pPr>
              <w:pStyle w:val="Heading2"/>
            </w:pPr>
            <w:r>
              <w:rPr>
                <w:rFonts w:ascii="Calibri" w:eastAsia="Calibri" w:hAnsi="Calibri" w:cs="Calibri"/>
                <w:sz w:val="22"/>
                <w:szCs w:val="22"/>
              </w:rPr>
              <w:t>Project Information:</w:t>
            </w:r>
          </w:p>
        </w:tc>
      </w:tr>
      <w:tr w:rsidR="005D3586" w14:paraId="38721D82" w14:textId="77777777">
        <w:trPr>
          <w:jc w:val="center"/>
        </w:trPr>
        <w:tc>
          <w:tcPr>
            <w:tcW w:w="9720" w:type="dxa"/>
            <w:gridSpan w:val="6"/>
            <w:tcBorders>
              <w:top w:val="single" w:sz="12" w:space="0" w:color="000000"/>
              <w:left w:val="single" w:sz="18" w:space="0" w:color="000000"/>
              <w:bottom w:val="nil"/>
              <w:right w:val="single" w:sz="18" w:space="0" w:color="000000"/>
            </w:tcBorders>
          </w:tcPr>
          <w:p w14:paraId="2D5F04E5" w14:textId="77777777" w:rsidR="005D3586" w:rsidRDefault="00F33709">
            <w:r>
              <w:rPr>
                <w:rFonts w:ascii="Calibri" w:eastAsia="Calibri" w:hAnsi="Calibri" w:cs="Calibri"/>
                <w:b/>
              </w:rPr>
              <w:t>Please tick the key theme to which this project contributes:</w:t>
            </w:r>
          </w:p>
          <w:p w14:paraId="314B7FC9" w14:textId="77777777" w:rsidR="005D3586" w:rsidRDefault="005D3586"/>
        </w:tc>
      </w:tr>
      <w:tr w:rsidR="005D3586" w14:paraId="67BF2B2A" w14:textId="77777777">
        <w:trPr>
          <w:trHeight w:val="1260"/>
          <w:jc w:val="center"/>
        </w:trPr>
        <w:tc>
          <w:tcPr>
            <w:tcW w:w="4860" w:type="dxa"/>
            <w:gridSpan w:val="3"/>
            <w:tcBorders>
              <w:top w:val="nil"/>
              <w:left w:val="single" w:sz="18" w:space="0" w:color="000000"/>
              <w:bottom w:val="single" w:sz="12" w:space="0" w:color="000000"/>
              <w:right w:val="nil"/>
            </w:tcBorders>
          </w:tcPr>
          <w:p w14:paraId="0CE2D5C1" w14:textId="77777777" w:rsidR="005D3586" w:rsidRDefault="00F33709">
            <w:r>
              <w:rPr>
                <w:rFonts w:ascii="Calibri" w:eastAsia="Calibri" w:hAnsi="Calibri" w:cs="Calibri"/>
                <w:b/>
              </w:rPr>
              <w:t>Project Theme:</w:t>
            </w:r>
          </w:p>
          <w:p w14:paraId="752EF233" w14:textId="77777777" w:rsidR="005D3586" w:rsidRDefault="00F33709">
            <w:r>
              <w:rPr>
                <w:rFonts w:ascii="Arial" w:eastAsia="Arial" w:hAnsi="Arial" w:cs="Arial"/>
                <w:b/>
                <w:sz w:val="22"/>
                <w:szCs w:val="22"/>
              </w:rPr>
              <w:t xml:space="preserve">☐ </w:t>
            </w:r>
            <w:r>
              <w:rPr>
                <w:rFonts w:ascii="Calibri" w:eastAsia="Calibri" w:hAnsi="Calibri" w:cs="Calibri"/>
              </w:rPr>
              <w:t xml:space="preserve"> A: Undergraduate Research</w:t>
            </w:r>
          </w:p>
          <w:p w14:paraId="250E8B5C" w14:textId="77777777" w:rsidR="005D3586" w:rsidRDefault="00F33709">
            <w:r>
              <w:rPr>
                <w:rFonts w:ascii="Arial" w:eastAsia="Arial" w:hAnsi="Arial" w:cs="Arial"/>
                <w:b/>
                <w:sz w:val="22"/>
                <w:szCs w:val="22"/>
              </w:rPr>
              <w:t xml:space="preserve">☐ </w:t>
            </w:r>
            <w:r>
              <w:rPr>
                <w:rFonts w:ascii="Calibri" w:eastAsia="Calibri" w:hAnsi="Calibri" w:cs="Calibri"/>
              </w:rPr>
              <w:t xml:space="preserve"> B: Internationalisation</w:t>
            </w:r>
          </w:p>
          <w:p w14:paraId="3A051393" w14:textId="77777777" w:rsidR="005D3586" w:rsidRDefault="00F33709">
            <w:r>
              <w:rPr>
                <w:rFonts w:ascii="Arial" w:eastAsia="Arial" w:hAnsi="Arial" w:cs="Arial"/>
                <w:b/>
                <w:sz w:val="22"/>
                <w:szCs w:val="22"/>
              </w:rPr>
              <w:t xml:space="preserve">☐ </w:t>
            </w:r>
            <w:r>
              <w:rPr>
                <w:rFonts w:ascii="Calibri" w:eastAsia="Calibri" w:hAnsi="Calibri" w:cs="Calibri"/>
              </w:rPr>
              <w:t xml:space="preserve"> C: Interdisciplinarity</w:t>
            </w:r>
          </w:p>
          <w:p w14:paraId="6FCCCF5B" w14:textId="77777777" w:rsidR="005D3586" w:rsidRDefault="005D3586"/>
        </w:tc>
        <w:tc>
          <w:tcPr>
            <w:tcW w:w="4860" w:type="dxa"/>
            <w:gridSpan w:val="3"/>
            <w:tcBorders>
              <w:top w:val="nil"/>
              <w:left w:val="nil"/>
              <w:bottom w:val="single" w:sz="12" w:space="0" w:color="000000"/>
              <w:right w:val="single" w:sz="18" w:space="0" w:color="000000"/>
            </w:tcBorders>
          </w:tcPr>
          <w:p w14:paraId="1F3BD7E9" w14:textId="77777777" w:rsidR="005D3586" w:rsidRDefault="005D3586"/>
          <w:p w14:paraId="55D6D73E" w14:textId="77777777" w:rsidR="005D3586" w:rsidRDefault="00F33709">
            <w:r>
              <w:rPr>
                <w:rFonts w:ascii="Arial" w:eastAsia="Arial" w:hAnsi="Arial" w:cs="Arial"/>
                <w:b/>
                <w:sz w:val="22"/>
                <w:szCs w:val="22"/>
              </w:rPr>
              <w:t xml:space="preserve">☐ </w:t>
            </w:r>
            <w:r>
              <w:rPr>
                <w:rFonts w:ascii="Calibri" w:eastAsia="Calibri" w:hAnsi="Calibri" w:cs="Calibri"/>
              </w:rPr>
              <w:t xml:space="preserve"> D: Assessment &amp; Feedback</w:t>
            </w:r>
          </w:p>
          <w:p w14:paraId="2E0C37F2" w14:textId="77777777" w:rsidR="005D3586" w:rsidRDefault="00F33709">
            <w:r>
              <w:rPr>
                <w:rFonts w:ascii="Arial" w:eastAsia="Arial" w:hAnsi="Arial" w:cs="Arial"/>
                <w:b/>
                <w:sz w:val="22"/>
                <w:szCs w:val="22"/>
              </w:rPr>
              <w:t xml:space="preserve">☐ </w:t>
            </w:r>
            <w:r>
              <w:rPr>
                <w:rFonts w:ascii="Calibri" w:eastAsia="Calibri" w:hAnsi="Calibri" w:cs="Calibri"/>
              </w:rPr>
              <w:t xml:space="preserve"> E: Group Work</w:t>
            </w:r>
          </w:p>
          <w:p w14:paraId="25CB1143" w14:textId="77777777" w:rsidR="005D3586" w:rsidRDefault="00F33709">
            <w:r>
              <w:rPr>
                <w:rFonts w:ascii="Calibri" w:eastAsia="Calibri" w:hAnsi="Calibri" w:cs="Calibri"/>
                <w:b/>
                <w:sz w:val="22"/>
                <w:szCs w:val="22"/>
              </w:rPr>
              <w:t>√</w:t>
            </w:r>
            <w:r>
              <w:rPr>
                <w:rFonts w:ascii="Arial" w:eastAsia="Arial" w:hAnsi="Arial" w:cs="Arial"/>
                <w:b/>
                <w:sz w:val="22"/>
                <w:szCs w:val="22"/>
              </w:rPr>
              <w:t xml:space="preserve"> </w:t>
            </w:r>
            <w:r>
              <w:rPr>
                <w:rFonts w:ascii="Calibri" w:eastAsia="Calibri" w:hAnsi="Calibri" w:cs="Calibri"/>
              </w:rPr>
              <w:t xml:space="preserve"> F: Open Call </w:t>
            </w:r>
            <w:r>
              <w:rPr>
                <w:rFonts w:ascii="Calibri" w:eastAsia="Calibri" w:hAnsi="Calibri" w:cs="Calibri"/>
                <w:sz w:val="18"/>
                <w:szCs w:val="18"/>
              </w:rPr>
              <w:t>(* please provide title below)</w:t>
            </w:r>
          </w:p>
          <w:p w14:paraId="7A6202B7" w14:textId="77777777" w:rsidR="005D3586" w:rsidRDefault="005D3586"/>
          <w:p w14:paraId="1D0F1C58" w14:textId="77777777" w:rsidR="005D3586" w:rsidRDefault="005D3586"/>
        </w:tc>
      </w:tr>
      <w:tr w:rsidR="005D3586" w14:paraId="28CF972E" w14:textId="77777777">
        <w:trPr>
          <w:trHeight w:val="960"/>
          <w:jc w:val="center"/>
        </w:trPr>
        <w:tc>
          <w:tcPr>
            <w:tcW w:w="9720" w:type="dxa"/>
            <w:gridSpan w:val="6"/>
            <w:tcBorders>
              <w:top w:val="single" w:sz="4" w:space="0" w:color="000000"/>
              <w:left w:val="single" w:sz="18" w:space="0" w:color="000000"/>
              <w:bottom w:val="single" w:sz="12" w:space="0" w:color="000000"/>
              <w:right w:val="single" w:sz="18" w:space="0" w:color="000000"/>
            </w:tcBorders>
          </w:tcPr>
          <w:p w14:paraId="2BE7EA3D" w14:textId="77777777" w:rsidR="005D3586" w:rsidRDefault="00F33709">
            <w:r>
              <w:rPr>
                <w:rFonts w:ascii="Calibri" w:eastAsia="Calibri" w:hAnsi="Calibri" w:cs="Calibri"/>
                <w:b/>
              </w:rPr>
              <w:lastRenderedPageBreak/>
              <w:t xml:space="preserve">Open Call Project Theme: </w:t>
            </w:r>
            <w:r>
              <w:rPr>
                <w:rFonts w:ascii="Calibri" w:eastAsia="Calibri" w:hAnsi="Calibri" w:cs="Calibri"/>
                <w:sz w:val="18"/>
                <w:szCs w:val="18"/>
              </w:rPr>
              <w:t xml:space="preserve">(Title of Project)  </w:t>
            </w:r>
          </w:p>
          <w:p w14:paraId="7B11E2EC" w14:textId="77777777" w:rsidR="005D3586" w:rsidRDefault="005D3586"/>
          <w:p w14:paraId="783B83D9" w14:textId="77777777" w:rsidR="005D3586" w:rsidRDefault="00F33709">
            <w:r>
              <w:rPr>
                <w:rFonts w:ascii="Calibri" w:eastAsia="Calibri" w:hAnsi="Calibri" w:cs="Calibri"/>
                <w:sz w:val="22"/>
                <w:szCs w:val="22"/>
              </w:rPr>
              <w:t>Open Educational Practice: knowledge in the open web-heutagogical open weaving. #KNOWHOW</w:t>
            </w:r>
          </w:p>
          <w:p w14:paraId="1E3E0F73" w14:textId="77777777" w:rsidR="005D3586" w:rsidRDefault="005D3586"/>
          <w:p w14:paraId="4DE36CBE" w14:textId="77777777" w:rsidR="005D3586" w:rsidRDefault="005D3586"/>
        </w:tc>
      </w:tr>
      <w:tr w:rsidR="005D3586" w14:paraId="5415746C" w14:textId="77777777">
        <w:trPr>
          <w:trHeight w:val="320"/>
          <w:jc w:val="center"/>
        </w:trPr>
        <w:tc>
          <w:tcPr>
            <w:tcW w:w="4860" w:type="dxa"/>
            <w:gridSpan w:val="3"/>
            <w:tcBorders>
              <w:top w:val="single" w:sz="4" w:space="0" w:color="000000"/>
              <w:left w:val="single" w:sz="18" w:space="0" w:color="000000"/>
              <w:bottom w:val="single" w:sz="12" w:space="0" w:color="000000"/>
            </w:tcBorders>
            <w:shd w:val="clear" w:color="auto" w:fill="B8CCE4"/>
          </w:tcPr>
          <w:p w14:paraId="3EE7979A" w14:textId="77777777" w:rsidR="005D3586" w:rsidRDefault="00F33709">
            <w:r>
              <w:rPr>
                <w:rFonts w:ascii="Calibri" w:eastAsia="Calibri" w:hAnsi="Calibri" w:cs="Calibri"/>
                <w:b/>
                <w:sz w:val="22"/>
                <w:szCs w:val="22"/>
              </w:rPr>
              <w:t>Estimated Start Date:</w:t>
            </w:r>
          </w:p>
        </w:tc>
        <w:tc>
          <w:tcPr>
            <w:tcW w:w="4860" w:type="dxa"/>
            <w:gridSpan w:val="3"/>
            <w:tcBorders>
              <w:top w:val="single" w:sz="4" w:space="0" w:color="000000"/>
              <w:bottom w:val="single" w:sz="12" w:space="0" w:color="000000"/>
              <w:right w:val="single" w:sz="18" w:space="0" w:color="000000"/>
            </w:tcBorders>
            <w:shd w:val="clear" w:color="auto" w:fill="B8CCE4"/>
          </w:tcPr>
          <w:p w14:paraId="55AFCB42" w14:textId="77777777" w:rsidR="005D3586" w:rsidRDefault="00F33709">
            <w:r>
              <w:rPr>
                <w:rFonts w:ascii="Calibri" w:eastAsia="Calibri" w:hAnsi="Calibri" w:cs="Calibri"/>
                <w:b/>
                <w:sz w:val="22"/>
                <w:szCs w:val="22"/>
              </w:rPr>
              <w:t>Estimated Completion Date:</w:t>
            </w:r>
          </w:p>
        </w:tc>
      </w:tr>
      <w:tr w:rsidR="005D3586" w14:paraId="7EFBDCF8" w14:textId="77777777">
        <w:trPr>
          <w:trHeight w:val="320"/>
          <w:jc w:val="center"/>
        </w:trPr>
        <w:tc>
          <w:tcPr>
            <w:tcW w:w="4860" w:type="dxa"/>
            <w:gridSpan w:val="3"/>
            <w:tcBorders>
              <w:top w:val="single" w:sz="4" w:space="0" w:color="000000"/>
              <w:left w:val="single" w:sz="18" w:space="0" w:color="000000"/>
              <w:bottom w:val="single" w:sz="12" w:space="0" w:color="000000"/>
            </w:tcBorders>
          </w:tcPr>
          <w:p w14:paraId="56203E15" w14:textId="77777777" w:rsidR="005D3586" w:rsidRDefault="00F33709">
            <w:r>
              <w:rPr>
                <w:rFonts w:ascii="Calibri" w:eastAsia="Calibri" w:hAnsi="Calibri" w:cs="Calibri"/>
                <w:sz w:val="22"/>
                <w:szCs w:val="22"/>
              </w:rPr>
              <w:t>30th January 2017</w:t>
            </w:r>
          </w:p>
        </w:tc>
        <w:tc>
          <w:tcPr>
            <w:tcW w:w="4860" w:type="dxa"/>
            <w:gridSpan w:val="3"/>
            <w:tcBorders>
              <w:top w:val="single" w:sz="4" w:space="0" w:color="000000"/>
              <w:bottom w:val="single" w:sz="12" w:space="0" w:color="000000"/>
              <w:right w:val="single" w:sz="18" w:space="0" w:color="000000"/>
            </w:tcBorders>
          </w:tcPr>
          <w:p w14:paraId="2DFA8638" w14:textId="77777777" w:rsidR="005D3586" w:rsidRDefault="00F33709">
            <w:r>
              <w:rPr>
                <w:rFonts w:ascii="Calibri" w:eastAsia="Calibri" w:hAnsi="Calibri" w:cs="Calibri"/>
                <w:sz w:val="22"/>
                <w:szCs w:val="22"/>
              </w:rPr>
              <w:t>31st July 2017</w:t>
            </w:r>
          </w:p>
        </w:tc>
      </w:tr>
      <w:tr w:rsidR="005D3586" w14:paraId="62D9D73A" w14:textId="77777777">
        <w:trPr>
          <w:trHeight w:val="320"/>
          <w:jc w:val="center"/>
        </w:trPr>
        <w:tc>
          <w:tcPr>
            <w:tcW w:w="9720" w:type="dxa"/>
            <w:gridSpan w:val="6"/>
            <w:tcBorders>
              <w:top w:val="single" w:sz="4" w:space="0" w:color="000000"/>
              <w:left w:val="single" w:sz="18" w:space="0" w:color="000000"/>
              <w:bottom w:val="single" w:sz="12" w:space="0" w:color="000000"/>
              <w:right w:val="single" w:sz="18" w:space="0" w:color="000000"/>
            </w:tcBorders>
            <w:shd w:val="clear" w:color="auto" w:fill="B8CCE4"/>
          </w:tcPr>
          <w:p w14:paraId="1F591300" w14:textId="77777777" w:rsidR="005D3586" w:rsidRDefault="00F33709">
            <w:r>
              <w:rPr>
                <w:rFonts w:ascii="Calibri" w:eastAsia="Calibri" w:hAnsi="Calibri" w:cs="Calibri"/>
                <w:b/>
                <w:sz w:val="22"/>
                <w:szCs w:val="22"/>
              </w:rPr>
              <w:t>Outline of Project:</w:t>
            </w:r>
            <w:r>
              <w:rPr>
                <w:rFonts w:ascii="Calibri" w:eastAsia="Calibri" w:hAnsi="Calibri" w:cs="Calibri"/>
                <w:sz w:val="22"/>
                <w:szCs w:val="22"/>
              </w:rPr>
              <w:t xml:space="preserve">  </w:t>
            </w:r>
            <w:r>
              <w:rPr>
                <w:rFonts w:ascii="Calibri" w:eastAsia="Calibri" w:hAnsi="Calibri" w:cs="Calibri"/>
                <w:sz w:val="18"/>
                <w:szCs w:val="18"/>
              </w:rPr>
              <w:t>(Please provide a brief summary of your project and outline your project)</w:t>
            </w:r>
          </w:p>
          <w:p w14:paraId="373AB90C" w14:textId="77777777" w:rsidR="005D3586" w:rsidRDefault="005D3586"/>
        </w:tc>
      </w:tr>
      <w:tr w:rsidR="005D3586" w14:paraId="54FA925D" w14:textId="77777777">
        <w:trPr>
          <w:trHeight w:val="68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5A22AC0D" w14:textId="77777777" w:rsidR="005D3586" w:rsidRDefault="005D3586"/>
          <w:p w14:paraId="7F2F62B5" w14:textId="77777777" w:rsidR="005D3586" w:rsidRDefault="00F33709">
            <w:r>
              <w:rPr>
                <w:rFonts w:ascii="Calibri" w:eastAsia="Calibri" w:hAnsi="Calibri" w:cs="Calibri"/>
                <w:b/>
                <w:sz w:val="22"/>
                <w:szCs w:val="22"/>
              </w:rPr>
              <w:t>Please provide a title and a sentence to summarise your project:</w:t>
            </w:r>
          </w:p>
          <w:p w14:paraId="57EAC0D9" w14:textId="77777777" w:rsidR="005D3586" w:rsidRDefault="00F33709">
            <w:r>
              <w:rPr>
                <w:rFonts w:ascii="Calibri" w:eastAsia="Calibri" w:hAnsi="Calibri" w:cs="Calibri"/>
                <w:sz w:val="18"/>
                <w:szCs w:val="18"/>
              </w:rPr>
              <w:t>(this brief summary will be used in future internal and external communication materials)</w:t>
            </w:r>
          </w:p>
          <w:p w14:paraId="63F531DA" w14:textId="77777777" w:rsidR="005D3586" w:rsidRDefault="005D3586"/>
          <w:p w14:paraId="50865D0C" w14:textId="77777777" w:rsidR="005D3586" w:rsidRDefault="00F33709">
            <w:r>
              <w:rPr>
                <w:rFonts w:ascii="Calibri" w:eastAsia="Calibri" w:hAnsi="Calibri" w:cs="Calibri"/>
                <w:sz w:val="22"/>
                <w:szCs w:val="22"/>
              </w:rPr>
              <w:t>Open Educational Practice: knowledge in the open web - heutagogical open weaving. #KNOWHOW</w:t>
            </w:r>
          </w:p>
          <w:p w14:paraId="4DAC81EE" w14:textId="77777777" w:rsidR="005D3586" w:rsidRDefault="005D3586"/>
          <w:p w14:paraId="6E0168DD" w14:textId="17898A64" w:rsidR="005D3586" w:rsidRDefault="00F33709">
            <w:r>
              <w:rPr>
                <w:rFonts w:ascii="Calibri" w:eastAsia="Calibri" w:hAnsi="Calibri" w:cs="Calibri"/>
                <w:sz w:val="22"/>
                <w:szCs w:val="22"/>
              </w:rPr>
              <w:t xml:space="preserve">Using a connectivist learning approach this project will evaluate, curate and create resources to enable students and staff alike to </w:t>
            </w:r>
            <w:r w:rsidR="006D437D">
              <w:rPr>
                <w:rFonts w:ascii="Calibri" w:eastAsia="Calibri" w:hAnsi="Calibri" w:cs="Calibri"/>
                <w:sz w:val="22"/>
                <w:szCs w:val="22"/>
              </w:rPr>
              <w:t xml:space="preserve">understand and </w:t>
            </w:r>
            <w:r>
              <w:rPr>
                <w:rFonts w:ascii="Calibri" w:eastAsia="Calibri" w:hAnsi="Calibri" w:cs="Calibri"/>
                <w:sz w:val="22"/>
                <w:szCs w:val="22"/>
              </w:rPr>
              <w:t>access the learning opportunities available through open, connected practice.</w:t>
            </w:r>
          </w:p>
          <w:p w14:paraId="4720EB95" w14:textId="77777777" w:rsidR="005D3586" w:rsidRDefault="005D3586"/>
        </w:tc>
      </w:tr>
      <w:tr w:rsidR="005D3586" w14:paraId="11761BB9" w14:textId="77777777">
        <w:trPr>
          <w:trHeight w:val="360"/>
          <w:jc w:val="center"/>
        </w:trPr>
        <w:tc>
          <w:tcPr>
            <w:tcW w:w="9720" w:type="dxa"/>
            <w:gridSpan w:val="6"/>
            <w:tcBorders>
              <w:top w:val="single" w:sz="4" w:space="0" w:color="000000"/>
              <w:left w:val="single" w:sz="18" w:space="0" w:color="000000"/>
              <w:bottom w:val="single" w:sz="4" w:space="0" w:color="000000"/>
              <w:right w:val="single" w:sz="18" w:space="0" w:color="000000"/>
            </w:tcBorders>
            <w:shd w:val="clear" w:color="auto" w:fill="B8CCE4"/>
          </w:tcPr>
          <w:p w14:paraId="2BCDCE75" w14:textId="77777777" w:rsidR="005D3586" w:rsidRDefault="00F33709">
            <w:r>
              <w:rPr>
                <w:rFonts w:ascii="Calibri" w:eastAsia="Calibri" w:hAnsi="Calibri" w:cs="Calibri"/>
                <w:b/>
                <w:sz w:val="22"/>
                <w:szCs w:val="22"/>
              </w:rPr>
              <w:t>Project Plan:</w:t>
            </w:r>
            <w:r>
              <w:rPr>
                <w:rFonts w:ascii="Calibri" w:eastAsia="Calibri" w:hAnsi="Calibri" w:cs="Calibri"/>
                <w:sz w:val="22"/>
                <w:szCs w:val="22"/>
              </w:rPr>
              <w:t xml:space="preserve">  </w:t>
            </w:r>
          </w:p>
        </w:tc>
      </w:tr>
      <w:tr w:rsidR="005D3586" w14:paraId="6161AA03" w14:textId="77777777">
        <w:trPr>
          <w:trHeight w:val="68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7B124B0A" w14:textId="77777777" w:rsidR="005D3586" w:rsidRDefault="005D3586"/>
          <w:p w14:paraId="07D5BFBD" w14:textId="77777777" w:rsidR="005D3586" w:rsidRDefault="00F33709">
            <w:r>
              <w:rPr>
                <w:rFonts w:ascii="Calibri" w:eastAsia="Calibri" w:hAnsi="Calibri" w:cs="Calibri"/>
                <w:sz w:val="22"/>
                <w:szCs w:val="22"/>
              </w:rPr>
              <w:t>Please provide an outline of your project by answering the questions below:</w:t>
            </w:r>
          </w:p>
          <w:p w14:paraId="2E2967F0" w14:textId="77777777" w:rsidR="005D3586" w:rsidRDefault="005D3586"/>
          <w:p w14:paraId="05853776" w14:textId="77777777" w:rsidR="005D3586" w:rsidRDefault="00F33709">
            <w:r>
              <w:rPr>
                <w:rFonts w:ascii="Calibri" w:eastAsia="Calibri" w:hAnsi="Calibri" w:cs="Calibri"/>
                <w:b/>
                <w:sz w:val="22"/>
                <w:szCs w:val="22"/>
              </w:rPr>
              <w:t>What do you want your project to achieve?</w:t>
            </w:r>
          </w:p>
          <w:p w14:paraId="62AD521A" w14:textId="77777777" w:rsidR="005D3586" w:rsidRDefault="005D3586"/>
          <w:p w14:paraId="2E339E0A" w14:textId="176BAE97" w:rsidR="005D3586" w:rsidRPr="00C328EF" w:rsidRDefault="00F33709">
            <w:pPr>
              <w:rPr>
                <w:rFonts w:ascii="Calibri" w:eastAsia="Calibri" w:hAnsi="Calibri" w:cs="Calibri"/>
                <w:sz w:val="22"/>
                <w:szCs w:val="22"/>
              </w:rPr>
            </w:pPr>
            <w:r>
              <w:rPr>
                <w:rFonts w:ascii="Calibri" w:eastAsia="Calibri" w:hAnsi="Calibri" w:cs="Calibri"/>
                <w:sz w:val="22"/>
                <w:szCs w:val="22"/>
              </w:rPr>
              <w:t xml:space="preserve">The internet has provided new arenas for learning in which participation and contribution have a prominent position (Drotner, 2008; Dohn, 2009 cited in Bradley, L and Vigmo, S.) providing learners and teachers alike with a plethora of </w:t>
            </w:r>
            <w:r w:rsidR="00602020">
              <w:rPr>
                <w:rFonts w:ascii="Calibri" w:eastAsia="Calibri" w:hAnsi="Calibri" w:cs="Calibri"/>
                <w:sz w:val="22"/>
                <w:szCs w:val="22"/>
              </w:rPr>
              <w:t>resource</w:t>
            </w:r>
            <w:r>
              <w:rPr>
                <w:rFonts w:ascii="Calibri" w:eastAsia="Calibri" w:hAnsi="Calibri" w:cs="Calibri"/>
                <w:sz w:val="22"/>
                <w:szCs w:val="22"/>
              </w:rPr>
              <w:t xml:space="preserve"> and opportunities for interaction which should make knowledge sharing and learning more accessible than ever before. However, the ambition shared by </w:t>
            </w:r>
            <w:hyperlink r:id="rId17">
              <w:r>
                <w:rPr>
                  <w:rFonts w:ascii="Calibri" w:eastAsia="Calibri" w:hAnsi="Calibri" w:cs="Calibri"/>
                  <w:color w:val="1155CC"/>
                  <w:sz w:val="22"/>
                  <w:szCs w:val="22"/>
                  <w:u w:val="single"/>
                </w:rPr>
                <w:t>UNESCO in 2002 in the first global OER forum</w:t>
              </w:r>
            </w:hyperlink>
            <w:r>
              <w:rPr>
                <w:rFonts w:ascii="Calibri" w:eastAsia="Calibri" w:hAnsi="Calibri" w:cs="Calibri"/>
                <w:sz w:val="22"/>
                <w:szCs w:val="22"/>
              </w:rPr>
              <w:t xml:space="preserve"> to support the sustainability of teaching globally has proved to be challenging to achieve. With the context for funding of Higher Education in the UK uncertain and the cost of studying an ever increasing burden, there has never been a more important time to support new ways of considering access to and sharing of knowledge. </w:t>
            </w:r>
            <w:r w:rsidR="00C328EF">
              <w:rPr>
                <w:rFonts w:ascii="Calibri" w:eastAsia="Calibri" w:hAnsi="Calibri" w:cs="Calibri"/>
                <w:sz w:val="22"/>
                <w:szCs w:val="22"/>
              </w:rPr>
              <w:t>The International Council for Open and Distance Education</w:t>
            </w:r>
            <w:r w:rsidR="007C232B">
              <w:rPr>
                <w:rFonts w:ascii="Calibri" w:eastAsia="Calibri" w:hAnsi="Calibri" w:cs="Calibri"/>
                <w:sz w:val="22"/>
                <w:szCs w:val="22"/>
              </w:rPr>
              <w:t xml:space="preserve"> (ICDE</w:t>
            </w:r>
            <w:r w:rsidR="00F26562">
              <w:rPr>
                <w:rStyle w:val="FootnoteReference"/>
                <w:rFonts w:ascii="Calibri" w:eastAsia="Calibri" w:hAnsi="Calibri" w:cs="Calibri"/>
                <w:sz w:val="22"/>
                <w:szCs w:val="22"/>
              </w:rPr>
              <w:footnoteReference w:id="1"/>
            </w:r>
            <w:r w:rsidR="007C232B">
              <w:rPr>
                <w:rFonts w:ascii="Calibri" w:eastAsia="Calibri" w:hAnsi="Calibri" w:cs="Calibri"/>
                <w:sz w:val="22"/>
                <w:szCs w:val="22"/>
              </w:rPr>
              <w:t>)</w:t>
            </w:r>
            <w:r w:rsidR="00F26562">
              <w:rPr>
                <w:rFonts w:ascii="Calibri" w:eastAsia="Calibri" w:hAnsi="Calibri" w:cs="Calibri"/>
                <w:sz w:val="22"/>
                <w:szCs w:val="22"/>
              </w:rPr>
              <w:t xml:space="preserve"> defined</w:t>
            </w:r>
            <w:r w:rsidR="00C328EF">
              <w:rPr>
                <w:rFonts w:ascii="Calibri" w:eastAsia="Calibri" w:hAnsi="Calibri" w:cs="Calibri"/>
                <w:sz w:val="22"/>
                <w:szCs w:val="22"/>
              </w:rPr>
              <w:t xml:space="preserve"> Open Educational practices as "</w:t>
            </w:r>
            <w:r w:rsidR="00C328EF" w:rsidRPr="00C328EF">
              <w:rPr>
                <w:rFonts w:ascii="Calibri" w:eastAsia="Calibri" w:hAnsi="Calibri" w:cs="Calibri"/>
                <w:sz w:val="22"/>
                <w:szCs w:val="22"/>
              </w:rPr>
              <w:t xml:space="preserve">practices which support the production, use and reuse of high quality open educational resources (OER) through institutional policies, which promote innovative pedagogical models, and respect and empower learners as co-producers on their lifelong </w:t>
            </w:r>
            <w:r w:rsidR="00C328EF" w:rsidRPr="00C328EF">
              <w:rPr>
                <w:rFonts w:ascii="Calibri" w:eastAsia="Calibri" w:hAnsi="Calibri" w:cs="Calibri"/>
                <w:sz w:val="22"/>
                <w:szCs w:val="22"/>
              </w:rPr>
              <w:lastRenderedPageBreak/>
              <w:t>learning path</w:t>
            </w:r>
            <w:r w:rsidR="007C232B">
              <w:rPr>
                <w:rFonts w:ascii="Calibri" w:eastAsia="Calibri" w:hAnsi="Calibri" w:cs="Calibri"/>
                <w:sz w:val="22"/>
                <w:szCs w:val="22"/>
              </w:rPr>
              <w:t>.</w:t>
            </w:r>
            <w:r w:rsidR="00C328EF">
              <w:rPr>
                <w:rFonts w:ascii="Calibri" w:eastAsia="Calibri" w:hAnsi="Calibri" w:cs="Calibri"/>
                <w:sz w:val="22"/>
                <w:szCs w:val="22"/>
              </w:rPr>
              <w:t xml:space="preserve">” </w:t>
            </w:r>
            <w:r w:rsidR="007C232B">
              <w:rPr>
                <w:rFonts w:ascii="Calibri" w:eastAsia="Calibri" w:hAnsi="Calibri" w:cs="Calibri"/>
                <w:sz w:val="22"/>
                <w:szCs w:val="22"/>
              </w:rPr>
              <w:t>Others define such practices more broadly, to include “</w:t>
            </w:r>
            <w:r w:rsidR="007C232B" w:rsidRPr="007C232B">
              <w:rPr>
                <w:rFonts w:ascii="Calibri" w:eastAsia="Calibri" w:hAnsi="Calibri" w:cs="Calibri"/>
                <w:sz w:val="22"/>
                <w:szCs w:val="22"/>
              </w:rPr>
              <w:t>all activities that open up access to educational opportunity, in a context where freely available online content and services (whether 'open', 'educational' or not) are taken as the norm</w:t>
            </w:r>
            <w:r w:rsidR="007C232B">
              <w:rPr>
                <w:rFonts w:ascii="Calibri" w:eastAsia="Calibri" w:hAnsi="Calibri" w:cs="Calibri"/>
                <w:sz w:val="22"/>
                <w:szCs w:val="22"/>
              </w:rPr>
              <w:t>.”</w:t>
            </w:r>
            <w:r w:rsidR="007C232B">
              <w:rPr>
                <w:rStyle w:val="FootnoteReference"/>
                <w:rFonts w:ascii="Calibri" w:eastAsia="Calibri" w:hAnsi="Calibri" w:cs="Calibri"/>
                <w:sz w:val="22"/>
                <w:szCs w:val="22"/>
              </w:rPr>
              <w:footnoteReference w:id="2"/>
            </w:r>
            <w:r w:rsidR="007C232B">
              <w:rPr>
                <w:rFonts w:ascii="Calibri" w:eastAsia="Calibri" w:hAnsi="Calibri" w:cs="Calibri"/>
                <w:sz w:val="22"/>
                <w:szCs w:val="22"/>
              </w:rPr>
              <w:t xml:space="preserve"> We will explore</w:t>
            </w:r>
            <w:r w:rsidR="00C328EF">
              <w:rPr>
                <w:rFonts w:ascii="Calibri" w:eastAsia="Calibri" w:hAnsi="Calibri" w:cs="Calibri"/>
                <w:sz w:val="22"/>
                <w:szCs w:val="22"/>
              </w:rPr>
              <w:t xml:space="preserve"> </w:t>
            </w:r>
            <w:r>
              <w:rPr>
                <w:rFonts w:ascii="Calibri" w:eastAsia="Calibri" w:hAnsi="Calibri" w:cs="Calibri"/>
                <w:sz w:val="22"/>
                <w:szCs w:val="22"/>
              </w:rPr>
              <w:t>Open practice</w:t>
            </w:r>
            <w:r w:rsidR="007C232B">
              <w:rPr>
                <w:rFonts w:ascii="Calibri" w:eastAsia="Calibri" w:hAnsi="Calibri" w:cs="Calibri"/>
                <w:sz w:val="22"/>
                <w:szCs w:val="22"/>
              </w:rPr>
              <w:t>s</w:t>
            </w:r>
            <w:r>
              <w:rPr>
                <w:rFonts w:ascii="Calibri" w:eastAsia="Calibri" w:hAnsi="Calibri" w:cs="Calibri"/>
                <w:sz w:val="22"/>
                <w:szCs w:val="22"/>
              </w:rPr>
              <w:t>, connecting and exploiting the poten</w:t>
            </w:r>
            <w:r w:rsidR="007C232B">
              <w:rPr>
                <w:rFonts w:ascii="Calibri" w:eastAsia="Calibri" w:hAnsi="Calibri" w:cs="Calibri"/>
                <w:sz w:val="22"/>
                <w:szCs w:val="22"/>
              </w:rPr>
              <w:t>tial a</w:t>
            </w:r>
            <w:r w:rsidR="00F26562">
              <w:rPr>
                <w:rFonts w:ascii="Calibri" w:eastAsia="Calibri" w:hAnsi="Calibri" w:cs="Calibri"/>
                <w:sz w:val="22"/>
                <w:szCs w:val="22"/>
              </w:rPr>
              <w:t xml:space="preserve">fforded by the internet </w:t>
            </w:r>
            <w:r>
              <w:rPr>
                <w:rFonts w:ascii="Calibri" w:eastAsia="Calibri" w:hAnsi="Calibri" w:cs="Calibri"/>
                <w:sz w:val="22"/>
                <w:szCs w:val="22"/>
              </w:rPr>
              <w:t xml:space="preserve">thought to be of value in supporting academic practice in all domains of scholarship (Weller, 2011). The importance of </w:t>
            </w:r>
            <w:hyperlink r:id="rId18">
              <w:r>
                <w:rPr>
                  <w:rFonts w:ascii="Calibri" w:eastAsia="Calibri" w:hAnsi="Calibri" w:cs="Calibri"/>
                  <w:color w:val="1155CC"/>
                  <w:sz w:val="22"/>
                  <w:szCs w:val="22"/>
                  <w:u w:val="single"/>
                </w:rPr>
                <w:t>openness as a value</w:t>
              </w:r>
            </w:hyperlink>
            <w:r>
              <w:rPr>
                <w:rFonts w:ascii="Calibri" w:eastAsia="Calibri" w:hAnsi="Calibri" w:cs="Calibri"/>
                <w:sz w:val="22"/>
                <w:szCs w:val="22"/>
              </w:rPr>
              <w:t xml:space="preserve"> is here made explicit by David Wiley. However, there are barriers and practical </w:t>
            </w:r>
            <w:r w:rsidR="007C232B">
              <w:rPr>
                <w:rFonts w:ascii="Calibri" w:eastAsia="Calibri" w:hAnsi="Calibri" w:cs="Calibri"/>
                <w:sz w:val="22"/>
                <w:szCs w:val="22"/>
              </w:rPr>
              <w:t>concerns, which have to be addre</w:t>
            </w:r>
            <w:r w:rsidR="00F26562">
              <w:rPr>
                <w:rFonts w:ascii="Calibri" w:eastAsia="Calibri" w:hAnsi="Calibri" w:cs="Calibri"/>
                <w:sz w:val="22"/>
                <w:szCs w:val="22"/>
              </w:rPr>
              <w:t xml:space="preserve">ssed in order to understand </w:t>
            </w:r>
            <w:r>
              <w:rPr>
                <w:rFonts w:ascii="Calibri" w:eastAsia="Calibri" w:hAnsi="Calibri" w:cs="Calibri"/>
                <w:sz w:val="22"/>
                <w:szCs w:val="22"/>
              </w:rPr>
              <w:t>c</w:t>
            </w:r>
            <w:r w:rsidR="00F26562">
              <w:rPr>
                <w:rFonts w:ascii="Calibri" w:eastAsia="Calibri" w:hAnsi="Calibri" w:cs="Calibri"/>
                <w:sz w:val="22"/>
                <w:szCs w:val="22"/>
              </w:rPr>
              <w:t xml:space="preserve">ommunication channels and ways of connecting which empower us to become </w:t>
            </w:r>
            <w:r>
              <w:rPr>
                <w:rFonts w:ascii="Calibri" w:eastAsia="Calibri" w:hAnsi="Calibri" w:cs="Calibri"/>
                <w:sz w:val="22"/>
                <w:szCs w:val="22"/>
              </w:rPr>
              <w:t>effective digital scholar</w:t>
            </w:r>
            <w:r w:rsidR="00F26562">
              <w:rPr>
                <w:rFonts w:ascii="Calibri" w:eastAsia="Calibri" w:hAnsi="Calibri" w:cs="Calibri"/>
                <w:sz w:val="22"/>
                <w:szCs w:val="22"/>
              </w:rPr>
              <w:t>s</w:t>
            </w:r>
            <w:r>
              <w:rPr>
                <w:rFonts w:ascii="Calibri" w:eastAsia="Calibri" w:hAnsi="Calibri" w:cs="Calibri"/>
                <w:sz w:val="22"/>
                <w:szCs w:val="22"/>
              </w:rPr>
              <w:t xml:space="preserve">. </w:t>
            </w:r>
          </w:p>
          <w:p w14:paraId="0D42C35F" w14:textId="77777777" w:rsidR="005D3586" w:rsidRDefault="005D3586"/>
          <w:p w14:paraId="554DCFE7" w14:textId="03CE13E7" w:rsidR="005D3586" w:rsidRDefault="00F33709">
            <w:r>
              <w:rPr>
                <w:rFonts w:ascii="Calibri" w:eastAsia="Calibri" w:hAnsi="Calibri" w:cs="Calibri"/>
                <w:sz w:val="22"/>
                <w:szCs w:val="22"/>
              </w:rPr>
              <w:t xml:space="preserve">This project aims to help to address the knowledge and skills gap that exists for both teachers and learners to give wider awareness of how to locate and contribute to opportunities for learning through connecting in open digital spaces. We will be investigating the steps needed in order to normalise safe and effective open practice and work confidently in the new digital domain for scholarship. The project participants will explore existing networks in order to weave together resources for a </w:t>
            </w:r>
            <w:r w:rsidR="00A01794">
              <w:rPr>
                <w:rFonts w:ascii="Calibri" w:eastAsia="Calibri" w:hAnsi="Calibri" w:cs="Calibri"/>
                <w:sz w:val="22"/>
                <w:szCs w:val="22"/>
              </w:rPr>
              <w:t>self-access</w:t>
            </w:r>
            <w:r>
              <w:rPr>
                <w:rFonts w:ascii="Calibri" w:eastAsia="Calibri" w:hAnsi="Calibri" w:cs="Calibri"/>
                <w:sz w:val="22"/>
                <w:szCs w:val="22"/>
              </w:rPr>
              <w:t xml:space="preserve"> MOOC to enable others to benefit from OER.  The need for further exploration in this area is identified in a paper by Czerniewicz (2016). The project follows on from a previous WIHEA student experience project which </w:t>
            </w:r>
            <w:hyperlink r:id="rId19">
              <w:r>
                <w:rPr>
                  <w:rFonts w:ascii="Calibri" w:eastAsia="Calibri" w:hAnsi="Calibri" w:cs="Calibri"/>
                  <w:color w:val="1155CC"/>
                  <w:sz w:val="22"/>
                  <w:szCs w:val="22"/>
                  <w:u w:val="single"/>
                </w:rPr>
                <w:t>revealed an interest in open practice</w:t>
              </w:r>
            </w:hyperlink>
            <w:r>
              <w:rPr>
                <w:rFonts w:ascii="Calibri" w:eastAsia="Calibri" w:hAnsi="Calibri" w:cs="Calibri"/>
                <w:sz w:val="22"/>
                <w:szCs w:val="22"/>
              </w:rPr>
              <w:t xml:space="preserve"> and a core of students from that project are eager to continue and build on the work started under that project. We are also continuing to advance the collaborations across SMLC and synergies we have with CAL and CEP on learning and teaching. For example, the Linguistic Landscape project (SMLC Hispanic Studies) has demonstrated the value of using social media (twitter @HSLingLands) to alert students to the many physical manifestations of the language they are studying that exist in the real world, sharing them openly with their twitter channel. Opportunities exist to build on this further, curating the shared pictures and building a clear way of working which, if adopted in other contexts can successfully help cross the formal/informal learning divide, bringing greater student engagement in their learning. The lessons learned through </w:t>
            </w:r>
            <w:hyperlink r:id="rId20">
              <w:r>
                <w:rPr>
                  <w:rFonts w:ascii="Calibri" w:eastAsia="Calibri" w:hAnsi="Calibri" w:cs="Calibri"/>
                  <w:color w:val="1155CC"/>
                  <w:sz w:val="22"/>
                  <w:szCs w:val="22"/>
                  <w:u w:val="single"/>
                </w:rPr>
                <w:t xml:space="preserve">the Clavier project </w:t>
              </w:r>
            </w:hyperlink>
            <w:r>
              <w:rPr>
                <w:rFonts w:ascii="Calibri" w:eastAsia="Calibri" w:hAnsi="Calibri" w:cs="Calibri"/>
                <w:sz w:val="22"/>
                <w:szCs w:val="22"/>
              </w:rPr>
              <w:t>which also successfully crosses the borders of formal and informal learning and demonstrates effective online intercultural exchange will be able to inform other disciplinary activity into telecollaborative practice through the networking the project will engender.</w:t>
            </w:r>
          </w:p>
          <w:p w14:paraId="252DBA32" w14:textId="77777777" w:rsidR="005D3586" w:rsidRDefault="005D3586"/>
          <w:p w14:paraId="664CCB81" w14:textId="77777777" w:rsidR="005D3586" w:rsidRDefault="00F33709">
            <w:r>
              <w:rPr>
                <w:rFonts w:ascii="Calibri" w:eastAsia="Calibri" w:hAnsi="Calibri" w:cs="Calibri"/>
                <w:sz w:val="22"/>
                <w:szCs w:val="22"/>
              </w:rPr>
              <w:t>The project will produce:</w:t>
            </w:r>
          </w:p>
          <w:p w14:paraId="2B280EAC" w14:textId="67ADDF13" w:rsidR="005D3586" w:rsidRDefault="00F33709">
            <w:pPr>
              <w:numPr>
                <w:ilvl w:val="0"/>
                <w:numId w:val="1"/>
              </w:numPr>
              <w:ind w:hanging="360"/>
              <w:contextualSpacing/>
              <w:rPr>
                <w:rFonts w:ascii="Calibri" w:eastAsia="Calibri" w:hAnsi="Calibri" w:cs="Calibri"/>
                <w:sz w:val="22"/>
                <w:szCs w:val="22"/>
              </w:rPr>
            </w:pPr>
            <w:r>
              <w:rPr>
                <w:rFonts w:ascii="Calibri" w:eastAsia="Calibri" w:hAnsi="Calibri" w:cs="Calibri"/>
                <w:sz w:val="22"/>
                <w:szCs w:val="22"/>
              </w:rPr>
              <w:t xml:space="preserve">A moodle course template for a self-access course to support </w:t>
            </w:r>
            <w:r w:rsidR="006D437D">
              <w:rPr>
                <w:rFonts w:ascii="Calibri" w:eastAsia="Calibri" w:hAnsi="Calibri" w:cs="Calibri"/>
                <w:sz w:val="22"/>
                <w:szCs w:val="22"/>
              </w:rPr>
              <w:t xml:space="preserve">the practical implementation of </w:t>
            </w:r>
            <w:r>
              <w:rPr>
                <w:rFonts w:ascii="Calibri" w:eastAsia="Calibri" w:hAnsi="Calibri" w:cs="Calibri"/>
                <w:sz w:val="22"/>
                <w:szCs w:val="22"/>
              </w:rPr>
              <w:t xml:space="preserve">open practice in teaching and learning, licensed using Creative Commons and available to all to reuse and repurpose. Parts of this course will be available as a pilot during the period of the project and then launched in June for public access. </w:t>
            </w:r>
          </w:p>
          <w:p w14:paraId="3AC7AB29" w14:textId="77777777" w:rsidR="005D3586" w:rsidRDefault="00F33709">
            <w:pPr>
              <w:numPr>
                <w:ilvl w:val="0"/>
                <w:numId w:val="1"/>
              </w:numPr>
              <w:ind w:hanging="360"/>
              <w:contextualSpacing/>
              <w:rPr>
                <w:rFonts w:ascii="Calibri" w:eastAsia="Calibri" w:hAnsi="Calibri" w:cs="Calibri"/>
                <w:sz w:val="22"/>
                <w:szCs w:val="22"/>
              </w:rPr>
            </w:pPr>
            <w:r>
              <w:rPr>
                <w:rFonts w:ascii="Calibri" w:eastAsia="Calibri" w:hAnsi="Calibri" w:cs="Calibri"/>
                <w:sz w:val="22"/>
                <w:szCs w:val="22"/>
              </w:rPr>
              <w:t xml:space="preserve">An interdisciplinary evaluation from multiple perspectives of the potential for open practice to impact on the sustainability of teaching in higher education. </w:t>
            </w:r>
          </w:p>
          <w:p w14:paraId="18FE1319" w14:textId="77777777" w:rsidR="005D3586" w:rsidRDefault="00F33709">
            <w:pPr>
              <w:numPr>
                <w:ilvl w:val="0"/>
                <w:numId w:val="1"/>
              </w:numPr>
              <w:ind w:hanging="360"/>
              <w:contextualSpacing/>
              <w:rPr>
                <w:rFonts w:ascii="Calibri" w:eastAsia="Calibri" w:hAnsi="Calibri" w:cs="Calibri"/>
                <w:sz w:val="22"/>
                <w:szCs w:val="22"/>
              </w:rPr>
            </w:pPr>
            <w:r>
              <w:rPr>
                <w:rFonts w:ascii="Calibri" w:eastAsia="Calibri" w:hAnsi="Calibri" w:cs="Calibri"/>
                <w:sz w:val="22"/>
                <w:szCs w:val="22"/>
              </w:rPr>
              <w:t>An identification of the necessary skill set for digital scholarship which will draw on the many emerging frameworks and offer an interpretation fit for our context to be shared through WIHEA.</w:t>
            </w:r>
          </w:p>
          <w:p w14:paraId="662F5955" w14:textId="77777777" w:rsidR="005D3586" w:rsidRDefault="00F33709">
            <w:pPr>
              <w:numPr>
                <w:ilvl w:val="0"/>
                <w:numId w:val="1"/>
              </w:numPr>
              <w:ind w:hanging="360"/>
              <w:contextualSpacing/>
              <w:rPr>
                <w:rFonts w:ascii="Calibri" w:eastAsia="Calibri" w:hAnsi="Calibri" w:cs="Calibri"/>
                <w:sz w:val="22"/>
                <w:szCs w:val="22"/>
              </w:rPr>
            </w:pPr>
            <w:r>
              <w:rPr>
                <w:rFonts w:ascii="Calibri" w:eastAsia="Calibri" w:hAnsi="Calibri" w:cs="Calibri"/>
                <w:sz w:val="22"/>
                <w:szCs w:val="22"/>
              </w:rPr>
              <w:t xml:space="preserve">A core of digital champions who can support confident digital practice in their contexts. </w:t>
            </w:r>
          </w:p>
          <w:p w14:paraId="4182F502" w14:textId="77777777" w:rsidR="005D3586" w:rsidRDefault="005D3586"/>
          <w:p w14:paraId="57FE337A" w14:textId="0A7656E1" w:rsidR="005D3586" w:rsidRDefault="00F33709">
            <w:r>
              <w:rPr>
                <w:rFonts w:ascii="Calibri" w:eastAsia="Calibri" w:hAnsi="Calibri" w:cs="Calibri"/>
                <w:sz w:val="22"/>
                <w:szCs w:val="22"/>
              </w:rPr>
              <w:t xml:space="preserve">The project combines several of the themes for the call including undergraduate research, internationalisation, </w:t>
            </w:r>
            <w:r w:rsidR="00A01794">
              <w:rPr>
                <w:rFonts w:ascii="Calibri" w:eastAsia="Calibri" w:hAnsi="Calibri" w:cs="Calibri"/>
                <w:sz w:val="22"/>
                <w:szCs w:val="22"/>
              </w:rPr>
              <w:t>interdisciplinarity</w:t>
            </w:r>
            <w:r>
              <w:rPr>
                <w:rFonts w:ascii="Calibri" w:eastAsia="Calibri" w:hAnsi="Calibri" w:cs="Calibri"/>
                <w:sz w:val="22"/>
                <w:szCs w:val="22"/>
              </w:rPr>
              <w:t xml:space="preserve"> and group work in a contextualised exploration of the use and </w:t>
            </w:r>
            <w:r>
              <w:rPr>
                <w:rFonts w:ascii="Calibri" w:eastAsia="Calibri" w:hAnsi="Calibri" w:cs="Calibri"/>
                <w:sz w:val="22"/>
                <w:szCs w:val="22"/>
              </w:rPr>
              <w:lastRenderedPageBreak/>
              <w:t xml:space="preserve">creation of Open Educational Resources (OERs) through Open Educational Practice (OEP). </w:t>
            </w:r>
          </w:p>
          <w:p w14:paraId="4E09C2C9" w14:textId="77777777" w:rsidR="005D3586" w:rsidRDefault="005D3586"/>
          <w:p w14:paraId="67826F56" w14:textId="77777777" w:rsidR="005D3586" w:rsidRDefault="00F33709">
            <w:r>
              <w:rPr>
                <w:rFonts w:ascii="Calibri" w:eastAsia="Calibri" w:hAnsi="Calibri" w:cs="Calibri"/>
                <w:b/>
                <w:sz w:val="22"/>
                <w:szCs w:val="22"/>
              </w:rPr>
              <w:t>How do you intend to achieve it?</w:t>
            </w:r>
          </w:p>
          <w:p w14:paraId="11F619AD" w14:textId="77777777" w:rsidR="005D3586" w:rsidRDefault="005D3586"/>
          <w:p w14:paraId="2943B6C0" w14:textId="77777777" w:rsidR="005D3586" w:rsidRDefault="00F33709">
            <w:r>
              <w:rPr>
                <w:rFonts w:ascii="Calibri" w:eastAsia="Calibri" w:hAnsi="Calibri" w:cs="Calibri"/>
                <w:sz w:val="22"/>
                <w:szCs w:val="22"/>
              </w:rPr>
              <w:t xml:space="preserve">The project structure will centre upon the identification and investigation of useful resources and skills to include in an open online course in OEP. </w:t>
            </w:r>
          </w:p>
          <w:p w14:paraId="25C6A05E" w14:textId="77777777" w:rsidR="005D3586" w:rsidRDefault="005D3586"/>
          <w:p w14:paraId="50030DF7" w14:textId="77777777" w:rsidR="005D3586" w:rsidRDefault="00F33709">
            <w:r>
              <w:rPr>
                <w:rFonts w:ascii="Calibri" w:eastAsia="Calibri" w:hAnsi="Calibri" w:cs="Calibri"/>
                <w:sz w:val="22"/>
                <w:szCs w:val="22"/>
              </w:rPr>
              <w:t>Participants will contribute through:</w:t>
            </w:r>
          </w:p>
          <w:p w14:paraId="203B9213" w14:textId="77777777" w:rsidR="005D3586" w:rsidRDefault="00F33709">
            <w:pPr>
              <w:numPr>
                <w:ilvl w:val="0"/>
                <w:numId w:val="3"/>
              </w:numPr>
              <w:ind w:hanging="360"/>
              <w:contextualSpacing/>
              <w:rPr>
                <w:rFonts w:ascii="Calibri" w:eastAsia="Calibri" w:hAnsi="Calibri" w:cs="Calibri"/>
                <w:sz w:val="22"/>
                <w:szCs w:val="22"/>
              </w:rPr>
            </w:pPr>
            <w:r>
              <w:rPr>
                <w:rFonts w:ascii="Calibri" w:eastAsia="Calibri" w:hAnsi="Calibri" w:cs="Calibri"/>
                <w:sz w:val="22"/>
                <w:szCs w:val="22"/>
              </w:rPr>
              <w:t xml:space="preserve">facilitated exploration of existing networks and resources </w:t>
            </w:r>
          </w:p>
          <w:p w14:paraId="285FB879" w14:textId="77777777" w:rsidR="005D3586" w:rsidRDefault="00F33709">
            <w:pPr>
              <w:numPr>
                <w:ilvl w:val="0"/>
                <w:numId w:val="3"/>
              </w:numPr>
              <w:ind w:hanging="360"/>
              <w:contextualSpacing/>
              <w:rPr>
                <w:rFonts w:ascii="Calibri" w:eastAsia="Calibri" w:hAnsi="Calibri" w:cs="Calibri"/>
                <w:sz w:val="22"/>
                <w:szCs w:val="22"/>
              </w:rPr>
            </w:pPr>
            <w:r>
              <w:rPr>
                <w:rFonts w:ascii="Calibri" w:eastAsia="Calibri" w:hAnsi="Calibri" w:cs="Calibri"/>
                <w:sz w:val="22"/>
                <w:szCs w:val="22"/>
              </w:rPr>
              <w:t>familiarisation with the skills necessary to participate effectively in open learning (critical thinking, evaluation of sources, interpersonal skills etc.)</w:t>
            </w:r>
          </w:p>
          <w:p w14:paraId="7B34BE10" w14:textId="77777777" w:rsidR="005D3586" w:rsidRDefault="00F33709">
            <w:pPr>
              <w:numPr>
                <w:ilvl w:val="0"/>
                <w:numId w:val="3"/>
              </w:numPr>
              <w:ind w:hanging="360"/>
              <w:contextualSpacing/>
              <w:rPr>
                <w:rFonts w:ascii="Calibri" w:eastAsia="Calibri" w:hAnsi="Calibri" w:cs="Calibri"/>
                <w:sz w:val="22"/>
                <w:szCs w:val="22"/>
              </w:rPr>
            </w:pPr>
            <w:r>
              <w:rPr>
                <w:rFonts w:ascii="Calibri" w:eastAsia="Calibri" w:hAnsi="Calibri" w:cs="Calibri"/>
                <w:sz w:val="22"/>
                <w:szCs w:val="22"/>
              </w:rPr>
              <w:t>reflection upon their experiences leading to evaluation and analysis of aspects of open practice</w:t>
            </w:r>
          </w:p>
          <w:p w14:paraId="316C7049" w14:textId="77777777" w:rsidR="005D3586" w:rsidRDefault="005D3586"/>
          <w:p w14:paraId="281C7FC1" w14:textId="0B706171" w:rsidR="005D3586" w:rsidRDefault="00F33709">
            <w:r>
              <w:rPr>
                <w:rFonts w:ascii="Calibri" w:eastAsia="Calibri" w:hAnsi="Calibri" w:cs="Calibri"/>
                <w:sz w:val="22"/>
                <w:szCs w:val="22"/>
              </w:rPr>
              <w:t xml:space="preserve"> The team will identify the barriers to working and learning in the open. They will critically appraise the advantages and potential contribution which open practice</w:t>
            </w:r>
            <w:r w:rsidR="005D02AA">
              <w:rPr>
                <w:rFonts w:ascii="Calibri" w:eastAsia="Calibri" w:hAnsi="Calibri" w:cs="Calibri"/>
                <w:sz w:val="22"/>
                <w:szCs w:val="22"/>
              </w:rPr>
              <w:t>s</w:t>
            </w:r>
            <w:r>
              <w:rPr>
                <w:rFonts w:ascii="Calibri" w:eastAsia="Calibri" w:hAnsi="Calibri" w:cs="Calibri"/>
                <w:sz w:val="22"/>
                <w:szCs w:val="22"/>
              </w:rPr>
              <w:t xml:space="preserve"> could make to a more sustainable model of learning and teaching in Higher Education</w:t>
            </w:r>
            <w:r w:rsidR="00F26562">
              <w:rPr>
                <w:rFonts w:ascii="Calibri" w:eastAsia="Calibri" w:hAnsi="Calibri" w:cs="Calibri"/>
                <w:sz w:val="22"/>
                <w:szCs w:val="22"/>
              </w:rPr>
              <w:t xml:space="preserve">. Given restricted budgets and </w:t>
            </w:r>
            <w:r w:rsidR="005D02AA">
              <w:rPr>
                <w:rFonts w:ascii="Calibri" w:eastAsia="Calibri" w:hAnsi="Calibri" w:cs="Calibri"/>
                <w:sz w:val="22"/>
                <w:szCs w:val="22"/>
              </w:rPr>
              <w:t xml:space="preserve">the emphasis of funding councils upon </w:t>
            </w:r>
            <w:hyperlink r:id="rId21" w:history="1">
              <w:r w:rsidR="005D02AA" w:rsidRPr="005D02AA">
                <w:rPr>
                  <w:rStyle w:val="Hyperlink"/>
                  <w:rFonts w:ascii="Calibri" w:eastAsia="Calibri" w:hAnsi="Calibri" w:cs="Calibri"/>
                  <w:sz w:val="22"/>
                  <w:szCs w:val="22"/>
                </w:rPr>
                <w:t>efficient use of available funding</w:t>
              </w:r>
            </w:hyperlink>
            <w:r w:rsidR="005D02AA">
              <w:rPr>
                <w:rFonts w:ascii="Calibri" w:eastAsia="Calibri" w:hAnsi="Calibri" w:cs="Calibri"/>
                <w:sz w:val="22"/>
                <w:szCs w:val="22"/>
              </w:rPr>
              <w:t xml:space="preserve"> it is necessary to examine working practices</w:t>
            </w:r>
            <w:r>
              <w:rPr>
                <w:rFonts w:ascii="Calibri" w:eastAsia="Calibri" w:hAnsi="Calibri" w:cs="Calibri"/>
                <w:sz w:val="22"/>
                <w:szCs w:val="22"/>
              </w:rPr>
              <w:t xml:space="preserve"> </w:t>
            </w:r>
            <w:hyperlink r:id="rId22">
              <w:r>
                <w:rPr>
                  <w:rFonts w:ascii="Calibri" w:eastAsia="Calibri" w:hAnsi="Calibri" w:cs="Calibri"/>
                  <w:color w:val="1155CC"/>
                  <w:sz w:val="22"/>
                  <w:szCs w:val="22"/>
                  <w:u w:val="single"/>
                </w:rPr>
                <w:t>as proposed in this paper</w:t>
              </w:r>
            </w:hyperlink>
            <w:r>
              <w:rPr>
                <w:rFonts w:ascii="Calibri" w:eastAsia="Calibri" w:hAnsi="Calibri" w:cs="Calibri"/>
                <w:sz w:val="22"/>
                <w:szCs w:val="22"/>
              </w:rPr>
              <w:t xml:space="preserve">. It is expected that the resultant course will include practical support and scaffolded </w:t>
            </w:r>
            <w:r w:rsidR="005D02AA">
              <w:rPr>
                <w:rFonts w:ascii="Calibri" w:eastAsia="Calibri" w:hAnsi="Calibri" w:cs="Calibri"/>
                <w:sz w:val="22"/>
                <w:szCs w:val="22"/>
              </w:rPr>
              <w:t>experiences, which</w:t>
            </w:r>
            <w:r>
              <w:rPr>
                <w:rFonts w:ascii="Calibri" w:eastAsia="Calibri" w:hAnsi="Calibri" w:cs="Calibri"/>
                <w:sz w:val="22"/>
                <w:szCs w:val="22"/>
              </w:rPr>
              <w:t xml:space="preserve"> will enable users to grow in confidence in their digital practice. These will have been piloted by our participants in their contexts.  The  areas to be investigated include but are not limited to:</w:t>
            </w:r>
          </w:p>
          <w:p w14:paraId="685DE3C8" w14:textId="77777777" w:rsidR="005D3586" w:rsidRDefault="005D3586"/>
          <w:p w14:paraId="74F8533C" w14:textId="77777777" w:rsidR="005D3586" w:rsidRDefault="00F33709">
            <w:pPr>
              <w:numPr>
                <w:ilvl w:val="0"/>
                <w:numId w:val="2"/>
              </w:numPr>
              <w:ind w:hanging="360"/>
              <w:contextualSpacing/>
              <w:rPr>
                <w:rFonts w:ascii="Calibri" w:eastAsia="Calibri" w:hAnsi="Calibri" w:cs="Calibri"/>
                <w:sz w:val="22"/>
                <w:szCs w:val="22"/>
              </w:rPr>
            </w:pPr>
            <w:r>
              <w:rPr>
                <w:rFonts w:ascii="Calibri" w:eastAsia="Calibri" w:hAnsi="Calibri" w:cs="Calibri"/>
                <w:sz w:val="22"/>
                <w:szCs w:val="22"/>
              </w:rPr>
              <w:t>professional online identity management</w:t>
            </w:r>
          </w:p>
          <w:p w14:paraId="759E0DFE" w14:textId="77777777" w:rsidR="005D3586" w:rsidRDefault="00F33709">
            <w:pPr>
              <w:numPr>
                <w:ilvl w:val="0"/>
                <w:numId w:val="2"/>
              </w:numPr>
              <w:ind w:hanging="360"/>
              <w:contextualSpacing/>
              <w:rPr>
                <w:rFonts w:ascii="Calibri" w:eastAsia="Calibri" w:hAnsi="Calibri" w:cs="Calibri"/>
                <w:sz w:val="22"/>
                <w:szCs w:val="22"/>
              </w:rPr>
            </w:pPr>
            <w:r>
              <w:rPr>
                <w:rFonts w:ascii="Calibri" w:eastAsia="Calibri" w:hAnsi="Calibri" w:cs="Calibri"/>
                <w:sz w:val="22"/>
                <w:szCs w:val="22"/>
              </w:rPr>
              <w:t>licensing,  reuse, remixing and storage of digital resources</w:t>
            </w:r>
          </w:p>
          <w:p w14:paraId="4B8BCA60" w14:textId="77777777" w:rsidR="005D3586" w:rsidRDefault="00F33709">
            <w:pPr>
              <w:numPr>
                <w:ilvl w:val="0"/>
                <w:numId w:val="2"/>
              </w:numPr>
              <w:ind w:hanging="360"/>
              <w:contextualSpacing/>
              <w:rPr>
                <w:rFonts w:ascii="Calibri" w:eastAsia="Calibri" w:hAnsi="Calibri" w:cs="Calibri"/>
                <w:sz w:val="22"/>
                <w:szCs w:val="22"/>
              </w:rPr>
            </w:pPr>
            <w:r>
              <w:rPr>
                <w:rFonts w:ascii="Calibri" w:eastAsia="Calibri" w:hAnsi="Calibri" w:cs="Calibri"/>
                <w:sz w:val="22"/>
                <w:szCs w:val="22"/>
              </w:rPr>
              <w:t>effective use of social media and web tools for education</w:t>
            </w:r>
          </w:p>
          <w:p w14:paraId="4CDF9D84" w14:textId="77777777" w:rsidR="005D3586" w:rsidRDefault="00F33709">
            <w:pPr>
              <w:numPr>
                <w:ilvl w:val="0"/>
                <w:numId w:val="2"/>
              </w:numPr>
              <w:ind w:hanging="360"/>
              <w:contextualSpacing/>
              <w:rPr>
                <w:rFonts w:ascii="Calibri" w:eastAsia="Calibri" w:hAnsi="Calibri" w:cs="Calibri"/>
                <w:sz w:val="22"/>
                <w:szCs w:val="22"/>
              </w:rPr>
            </w:pPr>
            <w:r>
              <w:rPr>
                <w:rFonts w:ascii="Calibri" w:eastAsia="Calibri" w:hAnsi="Calibri" w:cs="Calibri"/>
                <w:sz w:val="22"/>
                <w:szCs w:val="22"/>
              </w:rPr>
              <w:t>connected practice across international contexts</w:t>
            </w:r>
          </w:p>
          <w:p w14:paraId="39AAA639" w14:textId="77777777" w:rsidR="005D3586" w:rsidRDefault="005D3586"/>
          <w:p w14:paraId="62B7A74E" w14:textId="77777777" w:rsidR="005D3586" w:rsidRDefault="00F33709">
            <w:r>
              <w:rPr>
                <w:rFonts w:ascii="Calibri" w:eastAsia="Calibri" w:hAnsi="Calibri" w:cs="Calibri"/>
                <w:sz w:val="22"/>
                <w:szCs w:val="22"/>
              </w:rPr>
              <w:t>Open badges will be used to provide micro-credentials of the digital practices experienced and will be referenced where suitable against emerging digital capabilities frameworks such as</w:t>
            </w:r>
            <w:hyperlink r:id="rId23">
              <w:r>
                <w:rPr>
                  <w:rFonts w:ascii="Calibri" w:eastAsia="Calibri" w:hAnsi="Calibri" w:cs="Calibri"/>
                  <w:color w:val="1155CC"/>
                  <w:sz w:val="22"/>
                  <w:szCs w:val="22"/>
                  <w:u w:val="single"/>
                </w:rPr>
                <w:t xml:space="preserve"> Beetham’s proposed digital lens on the UKPSF</w:t>
              </w:r>
            </w:hyperlink>
            <w:r>
              <w:rPr>
                <w:rFonts w:ascii="Calibri" w:eastAsia="Calibri" w:hAnsi="Calibri" w:cs="Calibri"/>
                <w:sz w:val="22"/>
                <w:szCs w:val="22"/>
              </w:rPr>
              <w:t xml:space="preserve">.  </w:t>
            </w:r>
          </w:p>
          <w:p w14:paraId="3A9A49EE" w14:textId="77777777" w:rsidR="005D3586" w:rsidRDefault="005D3586"/>
          <w:p w14:paraId="4C130D32" w14:textId="77777777" w:rsidR="005D3586" w:rsidRDefault="005D3586"/>
          <w:p w14:paraId="11EE19EC" w14:textId="77777777" w:rsidR="005D3586" w:rsidRDefault="00F33709">
            <w:r>
              <w:rPr>
                <w:rFonts w:ascii="Calibri" w:eastAsia="Calibri" w:hAnsi="Calibri" w:cs="Calibri"/>
                <w:b/>
                <w:sz w:val="22"/>
                <w:szCs w:val="22"/>
              </w:rPr>
              <w:t>What are the roles of staff and students?</w:t>
            </w:r>
          </w:p>
          <w:p w14:paraId="766535A4" w14:textId="77777777" w:rsidR="005D3586" w:rsidRDefault="00F33709">
            <w:r>
              <w:rPr>
                <w:rFonts w:ascii="Calibri" w:eastAsia="Calibri" w:hAnsi="Calibri" w:cs="Calibri"/>
                <w:sz w:val="22"/>
                <w:szCs w:val="22"/>
              </w:rPr>
              <w:t>All participants are co-researchers and</w:t>
            </w:r>
            <w:r>
              <w:rPr>
                <w:rFonts w:ascii="Calibri" w:eastAsia="Calibri" w:hAnsi="Calibri" w:cs="Calibri"/>
                <w:b/>
                <w:sz w:val="22"/>
                <w:szCs w:val="22"/>
              </w:rPr>
              <w:t xml:space="preserve"> </w:t>
            </w:r>
            <w:r>
              <w:rPr>
                <w:rFonts w:ascii="Calibri" w:eastAsia="Calibri" w:hAnsi="Calibri" w:cs="Calibri"/>
                <w:sz w:val="22"/>
                <w:szCs w:val="22"/>
              </w:rPr>
              <w:t xml:space="preserve">collaborators interested in exploring the potential for learning across boundaries through digital interaction. They have access to a range of topics and choose which to investigate and reflect upon individually or with their student cohorts. The resultant reflections will shape the MOOC course activities and content. They will work on topics relevant to their context with their peers and networks and share their experiences back to the group to inform the project development. </w:t>
            </w:r>
          </w:p>
          <w:p w14:paraId="23C7DCA6" w14:textId="77777777" w:rsidR="005D3586" w:rsidRDefault="005D3586"/>
          <w:p w14:paraId="4568A0C0" w14:textId="172896E6" w:rsidR="005D3586" w:rsidRDefault="00F33709">
            <w:pPr>
              <w:rPr>
                <w:rFonts w:ascii="Calibri" w:eastAsia="Calibri" w:hAnsi="Calibri" w:cs="Calibri"/>
                <w:sz w:val="18"/>
                <w:szCs w:val="18"/>
              </w:rPr>
            </w:pPr>
            <w:r>
              <w:rPr>
                <w:rFonts w:ascii="Calibri" w:eastAsia="Calibri" w:hAnsi="Calibri" w:cs="Calibri"/>
                <w:b/>
                <w:sz w:val="22"/>
                <w:szCs w:val="22"/>
              </w:rPr>
              <w:t xml:space="preserve">How many students will your project reach and how? </w:t>
            </w:r>
            <w:r>
              <w:rPr>
                <w:rFonts w:ascii="Calibri" w:eastAsia="Calibri" w:hAnsi="Calibri" w:cs="Calibri"/>
                <w:sz w:val="18"/>
                <w:szCs w:val="18"/>
              </w:rPr>
              <w:t>(please include information on discipline/year of study etc.)</w:t>
            </w:r>
          </w:p>
          <w:p w14:paraId="0B31B6D2" w14:textId="75EC0988" w:rsidR="00B86676" w:rsidRPr="00B86676" w:rsidRDefault="00B86676">
            <w:pPr>
              <w:rPr>
                <w:sz w:val="22"/>
                <w:szCs w:val="22"/>
              </w:rPr>
            </w:pPr>
            <w:r w:rsidRPr="00B86676">
              <w:rPr>
                <w:rFonts w:ascii="Calibri" w:eastAsia="Calibri" w:hAnsi="Calibri" w:cs="Calibri"/>
                <w:sz w:val="22"/>
                <w:szCs w:val="22"/>
              </w:rPr>
              <w:t xml:space="preserve">This project </w:t>
            </w:r>
            <w:r>
              <w:rPr>
                <w:rFonts w:ascii="Calibri" w:eastAsia="Calibri" w:hAnsi="Calibri" w:cs="Calibri"/>
                <w:sz w:val="22"/>
                <w:szCs w:val="22"/>
              </w:rPr>
              <w:t xml:space="preserve">focuses upon the teaching and learning context in Higher Education by mobilising those who share a frame of reference (language teaching and learning) which by its very nature develops communication skills. This emphasis on communication is of significance therefore to a wider, more generic context across other disciplines. </w:t>
            </w:r>
          </w:p>
          <w:p w14:paraId="59EBB46C" w14:textId="77777777" w:rsidR="005D3586" w:rsidRDefault="005D3586"/>
          <w:p w14:paraId="427588CC" w14:textId="77777777" w:rsidR="005D3586" w:rsidRDefault="00F33709">
            <w:r>
              <w:rPr>
                <w:rFonts w:ascii="Calibri" w:eastAsia="Calibri" w:hAnsi="Calibri" w:cs="Calibri"/>
                <w:sz w:val="22"/>
                <w:szCs w:val="22"/>
              </w:rPr>
              <w:t>In SMLC the project outputs will be shared with our growing cohort through our skills programme:</w:t>
            </w:r>
          </w:p>
          <w:p w14:paraId="320DD3BA" w14:textId="77777777" w:rsidR="005D3586" w:rsidRDefault="005D3586"/>
          <w:p w14:paraId="57804356" w14:textId="77777777" w:rsidR="005D3586" w:rsidRDefault="00F33709">
            <w:r>
              <w:rPr>
                <w:rFonts w:ascii="Calibri" w:eastAsia="Calibri" w:hAnsi="Calibri" w:cs="Calibri"/>
                <w:sz w:val="22"/>
                <w:szCs w:val="22"/>
              </w:rPr>
              <w:t>Year 1: 201 (167 of whom are on degrees administered by SMLC)</w:t>
            </w:r>
          </w:p>
          <w:p w14:paraId="6EA41FFE" w14:textId="77777777" w:rsidR="005D3586" w:rsidRDefault="00F33709">
            <w:r>
              <w:rPr>
                <w:rFonts w:ascii="Calibri" w:eastAsia="Calibri" w:hAnsi="Calibri" w:cs="Calibri"/>
                <w:sz w:val="22"/>
                <w:szCs w:val="22"/>
              </w:rPr>
              <w:t>Year 2: 172 (143 of whom are on degrees administered by SMLC)</w:t>
            </w:r>
          </w:p>
          <w:p w14:paraId="296C46BD" w14:textId="77777777" w:rsidR="005D3586" w:rsidRDefault="00F33709">
            <w:r>
              <w:rPr>
                <w:rFonts w:ascii="Calibri" w:eastAsia="Calibri" w:hAnsi="Calibri" w:cs="Calibri"/>
                <w:sz w:val="22"/>
                <w:szCs w:val="22"/>
              </w:rPr>
              <w:t>Year 3: 126 (120 of whom are on degrees administered by SMLC)</w:t>
            </w:r>
          </w:p>
          <w:p w14:paraId="39E2970E" w14:textId="77777777" w:rsidR="005D3586" w:rsidRDefault="00F33709">
            <w:r>
              <w:rPr>
                <w:rFonts w:ascii="Calibri" w:eastAsia="Calibri" w:hAnsi="Calibri" w:cs="Calibri"/>
                <w:sz w:val="22"/>
                <w:szCs w:val="22"/>
              </w:rPr>
              <w:t>Year 4: 122 (120 of whom are on degrees administered by SMLC)</w:t>
            </w:r>
          </w:p>
          <w:p w14:paraId="44C9B81F" w14:textId="4D0CC48C" w:rsidR="005D3586" w:rsidRDefault="00F33709">
            <w:r>
              <w:rPr>
                <w:rFonts w:ascii="Calibri" w:eastAsia="Calibri" w:hAnsi="Calibri" w:cs="Calibri"/>
                <w:sz w:val="22"/>
                <w:szCs w:val="22"/>
              </w:rPr>
              <w:t xml:space="preserve">Through the wider network of the Language Centre (students from any discipline/year, studying language for credit towards their degree course) the resultant course will be available to all 4,000+ students, staff and members of the public as registered users of Languages@Warwick through </w:t>
            </w:r>
            <w:r w:rsidR="00A01794">
              <w:rPr>
                <w:rFonts w:ascii="Calibri" w:eastAsia="Calibri" w:hAnsi="Calibri" w:cs="Calibri"/>
                <w:sz w:val="22"/>
                <w:szCs w:val="22"/>
              </w:rPr>
              <w:t>self-enrolment</w:t>
            </w:r>
            <w:r>
              <w:rPr>
                <w:rFonts w:ascii="Calibri" w:eastAsia="Calibri" w:hAnsi="Calibri" w:cs="Calibri"/>
                <w:sz w:val="22"/>
                <w:szCs w:val="22"/>
              </w:rPr>
              <w:t>.</w:t>
            </w:r>
          </w:p>
          <w:p w14:paraId="09A95468" w14:textId="77777777" w:rsidR="005D3586" w:rsidRDefault="005D3586"/>
          <w:p w14:paraId="4017D6C6" w14:textId="77777777" w:rsidR="005D3586" w:rsidRDefault="00F33709">
            <w:r>
              <w:rPr>
                <w:rFonts w:ascii="Calibri" w:eastAsia="Calibri" w:hAnsi="Calibri" w:cs="Calibri"/>
                <w:sz w:val="22"/>
                <w:szCs w:val="22"/>
              </w:rPr>
              <w:t xml:space="preserve">CPE: Secondary cohort (includes PGCE and School Direct trainees) 200+, staff network including MA in professional education, extensive schools partnerships through CPE trainees. </w:t>
            </w:r>
          </w:p>
          <w:p w14:paraId="6D973E39" w14:textId="77777777" w:rsidR="005D3586" w:rsidRDefault="00F33709">
            <w:r>
              <w:rPr>
                <w:rFonts w:ascii="Calibri" w:eastAsia="Calibri" w:hAnsi="Calibri" w:cs="Calibri"/>
                <w:sz w:val="22"/>
                <w:szCs w:val="22"/>
              </w:rPr>
              <w:t xml:space="preserve">CAL: Postgraduate: 45 students on MA ELT and MA ELSM, staff network also engaged in technology for language learning/teaching. </w:t>
            </w:r>
          </w:p>
          <w:p w14:paraId="5E3AF7CF" w14:textId="77777777" w:rsidR="005D3586" w:rsidRDefault="00F33709">
            <w:r>
              <w:rPr>
                <w:rFonts w:ascii="Calibri" w:eastAsia="Calibri" w:hAnsi="Calibri" w:cs="Calibri"/>
                <w:sz w:val="22"/>
                <w:szCs w:val="22"/>
              </w:rPr>
              <w:t xml:space="preserve">Library 400 students through existing projects, up to 900 connected through the Library tours and website. </w:t>
            </w:r>
          </w:p>
          <w:p w14:paraId="174197A5" w14:textId="77777777" w:rsidR="005D3586" w:rsidRDefault="005D3586"/>
          <w:p w14:paraId="4A634771" w14:textId="77777777" w:rsidR="005D3586" w:rsidRDefault="00F33709">
            <w:r>
              <w:rPr>
                <w:rFonts w:ascii="Calibri" w:eastAsia="Calibri" w:hAnsi="Calibri" w:cs="Calibri"/>
                <w:sz w:val="22"/>
                <w:szCs w:val="22"/>
              </w:rPr>
              <w:t xml:space="preserve">As the intended output is a Moodle mooc template, this will be made available through the Open Education SIG and can be adopted/adapted by any number of institutions according to the permissions allowed through a </w:t>
            </w:r>
            <w:hyperlink r:id="rId24">
              <w:r>
                <w:rPr>
                  <w:rFonts w:ascii="Calibri" w:eastAsia="Calibri" w:hAnsi="Calibri" w:cs="Calibri"/>
                  <w:color w:val="1155CC"/>
                  <w:sz w:val="22"/>
                  <w:szCs w:val="22"/>
                  <w:u w:val="single"/>
                </w:rPr>
                <w:t>Creative Commons</w:t>
              </w:r>
            </w:hyperlink>
            <w:r>
              <w:rPr>
                <w:rFonts w:ascii="Calibri" w:eastAsia="Calibri" w:hAnsi="Calibri" w:cs="Calibri"/>
                <w:sz w:val="22"/>
                <w:szCs w:val="22"/>
              </w:rPr>
              <w:t xml:space="preserve"> licence. </w:t>
            </w:r>
          </w:p>
          <w:p w14:paraId="5DB8A439" w14:textId="77777777" w:rsidR="005D3586" w:rsidRDefault="005D3586"/>
          <w:p w14:paraId="0F81074F" w14:textId="77777777" w:rsidR="005D3586" w:rsidRDefault="005D3586"/>
          <w:p w14:paraId="64022B0D" w14:textId="77777777" w:rsidR="005D3586" w:rsidRDefault="00F33709">
            <w:r>
              <w:rPr>
                <w:rFonts w:ascii="Calibri" w:eastAsia="Calibri" w:hAnsi="Calibri" w:cs="Calibri"/>
                <w:b/>
                <w:sz w:val="22"/>
                <w:szCs w:val="22"/>
              </w:rPr>
              <w:t xml:space="preserve">Which other stakeholders will you involve and how? </w:t>
            </w:r>
          </w:p>
          <w:p w14:paraId="423A8B42" w14:textId="77777777" w:rsidR="005D3586" w:rsidRDefault="00F33709">
            <w:r>
              <w:rPr>
                <w:rFonts w:ascii="Calibri" w:eastAsia="Calibri" w:hAnsi="Calibri" w:cs="Calibri"/>
                <w:sz w:val="22"/>
                <w:szCs w:val="22"/>
              </w:rPr>
              <w:t xml:space="preserve">Within Warwick the project will connect with the library and careers and skills to develop understanding of open educational practice and establish useful open badge pathways to recognise relevant activity for professional activity in the digital age.  </w:t>
            </w:r>
          </w:p>
          <w:p w14:paraId="5AFD2E47" w14:textId="77777777" w:rsidR="005D3586" w:rsidRDefault="005D3586"/>
          <w:p w14:paraId="3DE548B0" w14:textId="77777777" w:rsidR="005D3586" w:rsidRDefault="00F33709">
            <w:r>
              <w:rPr>
                <w:rFonts w:ascii="Calibri" w:eastAsia="Calibri" w:hAnsi="Calibri" w:cs="Calibri"/>
                <w:sz w:val="22"/>
                <w:szCs w:val="22"/>
              </w:rPr>
              <w:t xml:space="preserve">The lead’s connection to the </w:t>
            </w:r>
            <w:hyperlink r:id="rId25">
              <w:r>
                <w:rPr>
                  <w:rFonts w:ascii="Calibri" w:eastAsia="Calibri" w:hAnsi="Calibri" w:cs="Calibri"/>
                  <w:color w:val="1155CC"/>
                  <w:sz w:val="22"/>
                  <w:szCs w:val="22"/>
                  <w:u w:val="single"/>
                </w:rPr>
                <w:t>AMIN network</w:t>
              </w:r>
            </w:hyperlink>
            <w:r>
              <w:rPr>
                <w:rFonts w:ascii="Calibri" w:eastAsia="Calibri" w:hAnsi="Calibri" w:cs="Calibri"/>
                <w:sz w:val="22"/>
                <w:szCs w:val="22"/>
              </w:rPr>
              <w:t xml:space="preserve"> provides a pathway to share the contribution we can make towards internationalisation for both staff and students, supporting the wider dissemination of opportunities and methodologies for successful international collaboration. Practitioners from the Language Centre and elsewhere would be able to connect through this project to emerging academic networks such as</w:t>
            </w:r>
            <w:hyperlink r:id="rId26">
              <w:r>
                <w:rPr>
                  <w:rFonts w:ascii="Calibri" w:eastAsia="Calibri" w:hAnsi="Calibri" w:cs="Calibri"/>
                  <w:sz w:val="22"/>
                  <w:szCs w:val="22"/>
                </w:rPr>
                <w:t xml:space="preserve"> </w:t>
              </w:r>
            </w:hyperlink>
            <w:hyperlink r:id="rId27">
              <w:r>
                <w:rPr>
                  <w:rFonts w:ascii="Calibri" w:eastAsia="Calibri" w:hAnsi="Calibri" w:cs="Calibri"/>
                  <w:color w:val="1155CC"/>
                  <w:sz w:val="22"/>
                  <w:szCs w:val="22"/>
                  <w:u w:val="single"/>
                </w:rPr>
                <w:t>UNIcollaboration</w:t>
              </w:r>
            </w:hyperlink>
            <w:r>
              <w:rPr>
                <w:rFonts w:ascii="Calibri" w:eastAsia="Calibri" w:hAnsi="Calibri" w:cs="Calibri"/>
                <w:sz w:val="22"/>
                <w:szCs w:val="22"/>
              </w:rPr>
              <w:t xml:space="preserve"> in order to support their academic profile development in the area of computer-mediated communication in learning and teaching.  The connections with education could also be of interest to </w:t>
            </w:r>
            <w:hyperlink r:id="rId28">
              <w:r>
                <w:rPr>
                  <w:rFonts w:ascii="Calibri" w:eastAsia="Calibri" w:hAnsi="Calibri" w:cs="Calibri"/>
                  <w:color w:val="1155CC"/>
                  <w:sz w:val="22"/>
                  <w:szCs w:val="22"/>
                  <w:u w:val="single"/>
                </w:rPr>
                <w:t>IGGY</w:t>
              </w:r>
            </w:hyperlink>
            <w:r>
              <w:rPr>
                <w:rFonts w:ascii="Calibri" w:eastAsia="Calibri" w:hAnsi="Calibri" w:cs="Calibri"/>
                <w:sz w:val="22"/>
                <w:szCs w:val="22"/>
              </w:rPr>
              <w:t xml:space="preserve"> .</w:t>
            </w:r>
          </w:p>
          <w:p w14:paraId="20225B2F" w14:textId="77777777" w:rsidR="005D3586" w:rsidRDefault="005D3586"/>
          <w:p w14:paraId="6110EC58" w14:textId="77777777" w:rsidR="005D3586" w:rsidRDefault="00F33709">
            <w:r>
              <w:rPr>
                <w:rFonts w:ascii="Calibri" w:eastAsia="Calibri" w:hAnsi="Calibri" w:cs="Calibri"/>
                <w:sz w:val="22"/>
                <w:szCs w:val="22"/>
              </w:rPr>
              <w:t xml:space="preserve">External connections willing to pilot the outputs and connect with the project include professional development colleagues from Monash University, Southampton University, Sheffield Hallam, Université Clermont Auvergne, France, University of Oklahoma, USA and using the #knowhow hashtag we expect to engage many external voices, widening participation and awareness of the dynamic scholarship at Warwick. Although the project emerges from language disciplines, it aims to use our communication expertise as a catalyst for pushing the boundaries of existing learning practice relevant in all disciplines. </w:t>
            </w:r>
          </w:p>
          <w:p w14:paraId="6147D6BD" w14:textId="77777777" w:rsidR="005D3586" w:rsidRDefault="005D3586"/>
          <w:p w14:paraId="1C060AA5" w14:textId="77777777" w:rsidR="005D3586" w:rsidRDefault="005D3586"/>
          <w:p w14:paraId="2ED32AB1" w14:textId="77777777" w:rsidR="005D3586" w:rsidRDefault="00F33709">
            <w:r>
              <w:rPr>
                <w:rFonts w:ascii="Calibri" w:eastAsia="Calibri" w:hAnsi="Calibri" w:cs="Calibri"/>
                <w:b/>
                <w:sz w:val="22"/>
                <w:szCs w:val="22"/>
              </w:rPr>
              <w:t>How will your project enhance learning outcomes?</w:t>
            </w:r>
          </w:p>
          <w:p w14:paraId="76199E77" w14:textId="77777777" w:rsidR="005D3586" w:rsidRDefault="005D3586"/>
          <w:p w14:paraId="4FE13716" w14:textId="4E4DFC80" w:rsidR="005D3586" w:rsidRDefault="00F33709">
            <w:r>
              <w:rPr>
                <w:rFonts w:ascii="Calibri" w:eastAsia="Calibri" w:hAnsi="Calibri" w:cs="Calibri"/>
                <w:sz w:val="22"/>
                <w:szCs w:val="22"/>
              </w:rPr>
              <w:t xml:space="preserve">The project will empower learners (irrespective of teaching/student role) to take control of their personal learning network and to become more effective self-determined learners. It will increase digital capability for participants who will in turn act as digital champions for their peers through their community of practice. Mastering the potential for </w:t>
            </w:r>
            <w:r w:rsidR="005D02AA">
              <w:rPr>
                <w:rFonts w:ascii="Calibri" w:eastAsia="Calibri" w:hAnsi="Calibri" w:cs="Calibri"/>
                <w:sz w:val="22"/>
                <w:szCs w:val="22"/>
              </w:rPr>
              <w:t xml:space="preserve">professional </w:t>
            </w:r>
            <w:r>
              <w:rPr>
                <w:rFonts w:ascii="Calibri" w:eastAsia="Calibri" w:hAnsi="Calibri" w:cs="Calibri"/>
                <w:sz w:val="22"/>
                <w:szCs w:val="22"/>
              </w:rPr>
              <w:t xml:space="preserve">use of social media and open, connected practice can be fundamental in increasing our impact as researchers and academics. Participants in the project will learn how to manage their professional online identity, earning open badges in recognition of their skills development as they grow in confidence as open agents in the digital domain. </w:t>
            </w:r>
          </w:p>
          <w:p w14:paraId="0E0B2A93" w14:textId="77777777" w:rsidR="005D3586" w:rsidRDefault="005D3586"/>
          <w:p w14:paraId="5D6D0C3D" w14:textId="77777777" w:rsidR="005D3586" w:rsidRDefault="00F33709">
            <w:r>
              <w:rPr>
                <w:rFonts w:ascii="Calibri" w:eastAsia="Calibri" w:hAnsi="Calibri" w:cs="Calibri"/>
                <w:b/>
                <w:sz w:val="22"/>
                <w:szCs w:val="22"/>
              </w:rPr>
              <w:t>How will your project optimise the student experience?</w:t>
            </w:r>
          </w:p>
          <w:p w14:paraId="3B7B5AE6" w14:textId="61992130" w:rsidR="005D3586" w:rsidRDefault="00F33709">
            <w:r>
              <w:rPr>
                <w:rFonts w:ascii="Calibri" w:eastAsia="Calibri" w:hAnsi="Calibri" w:cs="Calibri"/>
                <w:sz w:val="22"/>
                <w:szCs w:val="22"/>
              </w:rPr>
              <w:t>The project builds upon the findings from our WIHEA funded SMLC project, “</w:t>
            </w:r>
            <w:hyperlink r:id="rId29">
              <w:r>
                <w:rPr>
                  <w:rFonts w:ascii="Calibri" w:eastAsia="Calibri" w:hAnsi="Calibri" w:cs="Calibri"/>
                  <w:color w:val="1155CC"/>
                  <w:sz w:val="22"/>
                  <w:szCs w:val="22"/>
                  <w:u w:val="single"/>
                </w:rPr>
                <w:t>Learning and teaching in the Digital age</w:t>
              </w:r>
            </w:hyperlink>
            <w:r>
              <w:rPr>
                <w:rFonts w:ascii="Calibri" w:eastAsia="Calibri" w:hAnsi="Calibri" w:cs="Calibri"/>
                <w:sz w:val="22"/>
                <w:szCs w:val="22"/>
              </w:rPr>
              <w:t xml:space="preserve">” which revealed the benefit to students of opportunities to explore and question behaviour in online spaces. Student participants are full partners in this activity, adopting a heutagogical approach to their experiences as they help to co-create a </w:t>
            </w:r>
            <w:r w:rsidR="005D02AA">
              <w:rPr>
                <w:rFonts w:ascii="Calibri" w:eastAsia="Calibri" w:hAnsi="Calibri" w:cs="Calibri"/>
                <w:sz w:val="22"/>
                <w:szCs w:val="22"/>
              </w:rPr>
              <w:t>course, which</w:t>
            </w:r>
            <w:r w:rsidR="00A01794">
              <w:rPr>
                <w:rFonts w:ascii="Calibri" w:eastAsia="Calibri" w:hAnsi="Calibri" w:cs="Calibri"/>
                <w:sz w:val="22"/>
                <w:szCs w:val="22"/>
              </w:rPr>
              <w:t xml:space="preserve"> will be available as an</w:t>
            </w:r>
            <w:r>
              <w:rPr>
                <w:rFonts w:ascii="Calibri" w:eastAsia="Calibri" w:hAnsi="Calibri" w:cs="Calibri"/>
                <w:sz w:val="22"/>
                <w:szCs w:val="22"/>
              </w:rPr>
              <w:t xml:space="preserve"> OER. </w:t>
            </w:r>
          </w:p>
          <w:p w14:paraId="065B0220" w14:textId="77777777" w:rsidR="005D3586" w:rsidRDefault="005D3586"/>
          <w:p w14:paraId="6C6D2D8F" w14:textId="77777777" w:rsidR="005D3586" w:rsidRDefault="005D3586"/>
          <w:p w14:paraId="3379C009" w14:textId="77777777" w:rsidR="005D3586" w:rsidRDefault="00F33709">
            <w:r>
              <w:rPr>
                <w:rFonts w:ascii="Calibri" w:eastAsia="Calibri" w:hAnsi="Calibri" w:cs="Calibri"/>
                <w:b/>
                <w:sz w:val="22"/>
                <w:szCs w:val="22"/>
              </w:rPr>
              <w:t>How will you support the development of the students in the project team, what is the benefit to them?</w:t>
            </w:r>
          </w:p>
          <w:p w14:paraId="60C8E120" w14:textId="77777777" w:rsidR="005D3586" w:rsidRDefault="00F33709">
            <w:r>
              <w:rPr>
                <w:rFonts w:ascii="Calibri" w:eastAsia="Calibri" w:hAnsi="Calibri" w:cs="Calibri"/>
                <w:sz w:val="22"/>
                <w:szCs w:val="22"/>
              </w:rPr>
              <w:t xml:space="preserve">The methodology employed in the previous successful WIHEA student experience project will be extended. All will have access to a set of google documents and online spaces (moodle course, mahara group) including the project plan and supporting links as well as periodic face to face meetings. The existing shared mahara group from our previous WIHEA student experience project will be continued as a reflective space and curation tool and our Blackboard Collaborate Ultra tool will be used to facilitate interviews and interaction at a distance. Open badges will be available to recognise digital skill development. </w:t>
            </w:r>
          </w:p>
          <w:p w14:paraId="157169E3" w14:textId="77777777" w:rsidR="005D3586" w:rsidRDefault="005D3586"/>
          <w:p w14:paraId="3AF7D41A" w14:textId="77777777" w:rsidR="005D3586" w:rsidRDefault="005D3586"/>
          <w:p w14:paraId="5090AA7B" w14:textId="77777777" w:rsidR="005D3586" w:rsidRDefault="00F33709">
            <w:r>
              <w:rPr>
                <w:rFonts w:ascii="Calibri" w:eastAsia="Calibri" w:hAnsi="Calibri" w:cs="Calibri"/>
                <w:b/>
                <w:sz w:val="22"/>
                <w:szCs w:val="22"/>
              </w:rPr>
              <w:t>How will this project provide a development opportunity for staff and how many staff will benefit?</w:t>
            </w:r>
          </w:p>
          <w:p w14:paraId="58E923FF" w14:textId="77777777" w:rsidR="005D3586" w:rsidRDefault="005D3586"/>
          <w:p w14:paraId="0316DC63" w14:textId="77777777" w:rsidR="005D3586" w:rsidRDefault="00F33709">
            <w:r>
              <w:rPr>
                <w:rFonts w:ascii="Calibri" w:eastAsia="Calibri" w:hAnsi="Calibri" w:cs="Calibri"/>
                <w:sz w:val="22"/>
                <w:szCs w:val="22"/>
              </w:rPr>
              <w:t xml:space="preserve">Professional development through the creation of a Personal Learning Network is increasingly seen as of benefit to those in teaching and research roles (Beetham, 2015; McPherson et al., 2015; Purvis et al., 2015).  There are many networks which work openly through social media to extend opportunities for academic discussion and digital skills support at a distance such as </w:t>
            </w:r>
            <w:hyperlink r:id="rId30">
              <w:r>
                <w:rPr>
                  <w:rFonts w:ascii="Calibri" w:eastAsia="Calibri" w:hAnsi="Calibri" w:cs="Calibri"/>
                  <w:color w:val="1155CC"/>
                  <w:sz w:val="22"/>
                  <w:szCs w:val="22"/>
                  <w:u w:val="single"/>
                </w:rPr>
                <w:t>#LTHEchat</w:t>
              </w:r>
            </w:hyperlink>
            <w:r>
              <w:rPr>
                <w:rFonts w:ascii="Calibri" w:eastAsia="Calibri" w:hAnsi="Calibri" w:cs="Calibri"/>
                <w:sz w:val="22"/>
                <w:szCs w:val="22"/>
              </w:rPr>
              <w:t xml:space="preserve"> and </w:t>
            </w:r>
            <w:hyperlink r:id="rId31">
              <w:r>
                <w:rPr>
                  <w:rFonts w:ascii="Calibri" w:eastAsia="Calibri" w:hAnsi="Calibri" w:cs="Calibri"/>
                  <w:color w:val="1155CC"/>
                  <w:sz w:val="22"/>
                  <w:szCs w:val="22"/>
                  <w:u w:val="single"/>
                </w:rPr>
                <w:t>#BYOD4L</w:t>
              </w:r>
            </w:hyperlink>
            <w:r>
              <w:rPr>
                <w:rFonts w:ascii="Calibri" w:eastAsia="Calibri" w:hAnsi="Calibri" w:cs="Calibri"/>
                <w:sz w:val="22"/>
                <w:szCs w:val="22"/>
              </w:rPr>
              <w:t xml:space="preserve"> which the project will connect to, providing a bridge to access for staff who have not yet connected. Many staff are confused by the logistics of open practice such as how to use Creative Commons licensing and find copyright confusing, many more are unwilling to invest time in the location of OERs which could potentially provide timesaving opportunities. As the lead is also co-chair of the </w:t>
            </w:r>
            <w:hyperlink r:id="rId32">
              <w:r>
                <w:rPr>
                  <w:rFonts w:ascii="Calibri" w:eastAsia="Calibri" w:hAnsi="Calibri" w:cs="Calibri"/>
                  <w:color w:val="1155CC"/>
                  <w:sz w:val="22"/>
                  <w:szCs w:val="22"/>
                  <w:u w:val="single"/>
                </w:rPr>
                <w:t>ALT Open Education SIG</w:t>
              </w:r>
            </w:hyperlink>
            <w:r>
              <w:rPr>
                <w:rFonts w:ascii="Calibri" w:eastAsia="Calibri" w:hAnsi="Calibri" w:cs="Calibri"/>
                <w:sz w:val="22"/>
                <w:szCs w:val="22"/>
              </w:rPr>
              <w:t xml:space="preserve"> which provides regular webinars related to open education, we will be well placed to signpost and disseminate the pragmatic advantages of open practice.  The project will help staff connect with wider practice outside Warwick, bringing new perspectives to bear which will stimulate discussion and help to clarify our development needs. As much of the project activity takes place in the open, the extent of the impact on staff development is far greater than a traditional closed resource such as face to face sessions behind closed doors. </w:t>
            </w:r>
          </w:p>
          <w:p w14:paraId="1F1160EA" w14:textId="77777777" w:rsidR="005D3586" w:rsidRDefault="005D3586"/>
          <w:p w14:paraId="78BFA528" w14:textId="77777777" w:rsidR="005D3586" w:rsidRDefault="00F33709">
            <w:r>
              <w:rPr>
                <w:rFonts w:ascii="Calibri" w:eastAsia="Calibri" w:hAnsi="Calibri" w:cs="Calibri"/>
                <w:sz w:val="22"/>
                <w:szCs w:val="22"/>
              </w:rPr>
              <w:t xml:space="preserve">Numbers of staff - extensive networks of staff participants through each Centre and service involved including teaching fellows, WIHEA network, LDC, Library, careers and skills. </w:t>
            </w:r>
          </w:p>
          <w:p w14:paraId="6B2FF08E" w14:textId="1CEAF847" w:rsidR="005D3586" w:rsidRDefault="00F33709">
            <w:r>
              <w:rPr>
                <w:rFonts w:ascii="Calibri" w:eastAsia="Calibri" w:hAnsi="Calibri" w:cs="Calibri"/>
                <w:sz w:val="22"/>
                <w:szCs w:val="22"/>
              </w:rPr>
              <w:t xml:space="preserve">Lead: named by Jisc as one of the </w:t>
            </w:r>
            <w:hyperlink r:id="rId33">
              <w:r>
                <w:rPr>
                  <w:rFonts w:ascii="Calibri" w:eastAsia="Calibri" w:hAnsi="Calibri" w:cs="Calibri"/>
                  <w:color w:val="1155CC"/>
                  <w:sz w:val="22"/>
                  <w:szCs w:val="22"/>
                  <w:u w:val="single"/>
                </w:rPr>
                <w:t>UK’s top 50 social media influencers</w:t>
              </w:r>
            </w:hyperlink>
            <w:r>
              <w:rPr>
                <w:rFonts w:ascii="Calibri" w:eastAsia="Calibri" w:hAnsi="Calibri" w:cs="Calibri"/>
                <w:sz w:val="22"/>
                <w:szCs w:val="22"/>
              </w:rPr>
              <w:t xml:space="preserve"> an established open education pra</w:t>
            </w:r>
            <w:r w:rsidR="00A01794">
              <w:rPr>
                <w:rFonts w:ascii="Calibri" w:eastAsia="Calibri" w:hAnsi="Calibri" w:cs="Calibri"/>
                <w:sz w:val="22"/>
                <w:szCs w:val="22"/>
              </w:rPr>
              <w:t>ctitioner, chair of the EuroCALL</w:t>
            </w:r>
            <w:r>
              <w:rPr>
                <w:rFonts w:ascii="Calibri" w:eastAsia="Calibri" w:hAnsi="Calibri" w:cs="Calibri"/>
                <w:sz w:val="22"/>
                <w:szCs w:val="22"/>
              </w:rPr>
              <w:t xml:space="preserve"> Computer-mediated communication SIG and co-creator of the #Clavier network, an established online intercultural exchange (OIE). </w:t>
            </w:r>
          </w:p>
          <w:p w14:paraId="292C6FB3" w14:textId="77777777" w:rsidR="005D3586" w:rsidRDefault="005D3586"/>
          <w:p w14:paraId="28C5E019" w14:textId="77777777" w:rsidR="005D3586" w:rsidRDefault="00F33709">
            <w:r>
              <w:rPr>
                <w:rFonts w:ascii="Calibri" w:eastAsia="Calibri" w:hAnsi="Calibri" w:cs="Calibri"/>
                <w:b/>
                <w:sz w:val="22"/>
                <w:szCs w:val="22"/>
              </w:rPr>
              <w:t>How do you plan to evaluate your project on completion?</w:t>
            </w:r>
          </w:p>
          <w:p w14:paraId="4A32F027" w14:textId="77777777" w:rsidR="005D3586" w:rsidRDefault="005D3586"/>
          <w:p w14:paraId="1F33F68A" w14:textId="77777777" w:rsidR="005D3586" w:rsidRDefault="00F33709">
            <w:r>
              <w:rPr>
                <w:rFonts w:ascii="Calibri" w:eastAsia="Calibri" w:hAnsi="Calibri" w:cs="Calibri"/>
                <w:sz w:val="22"/>
                <w:szCs w:val="22"/>
              </w:rPr>
              <w:t xml:space="preserve">Evaluation will have both quantitative and qualitative measures and will be deployed during the project to help the project lead enact an action research design. The impact of digital outputs such as curated open resources will be quantified using view statistics and network visualisation techniques to reveal the extent and number of connections made. </w:t>
            </w:r>
          </w:p>
          <w:p w14:paraId="2785D4F7" w14:textId="77777777" w:rsidR="005D3586" w:rsidRDefault="00F33709">
            <w:r>
              <w:rPr>
                <w:rFonts w:ascii="Calibri" w:eastAsia="Calibri" w:hAnsi="Calibri" w:cs="Calibri"/>
                <w:sz w:val="22"/>
                <w:szCs w:val="22"/>
              </w:rPr>
              <w:t xml:space="preserve">The resultant course resources will be shared openly and we will collect feedback and download statistics for the template and resources for analysis. </w:t>
            </w:r>
          </w:p>
          <w:p w14:paraId="5447D07C" w14:textId="77777777" w:rsidR="005D3586" w:rsidRDefault="00F33709">
            <w:r>
              <w:rPr>
                <w:rFonts w:ascii="Calibri" w:eastAsia="Calibri" w:hAnsi="Calibri" w:cs="Calibri"/>
                <w:sz w:val="22"/>
                <w:szCs w:val="22"/>
              </w:rPr>
              <w:t xml:space="preserve">Pre- and post- project questionnaires for participants will capture their experiences. Semi-structured interviews through focus groups and stakeholders during the project will enable the collection of feedback to inform project outputs during its activity. </w:t>
            </w:r>
          </w:p>
          <w:p w14:paraId="62160D32" w14:textId="77777777" w:rsidR="005D3586" w:rsidRDefault="00F33709">
            <w:r>
              <w:rPr>
                <w:rFonts w:ascii="Calibri" w:eastAsia="Calibri" w:hAnsi="Calibri" w:cs="Calibri"/>
                <w:sz w:val="22"/>
                <w:szCs w:val="22"/>
              </w:rPr>
              <w:t xml:space="preserve">The use of open badges will enable participants to enhance their digital CV and they will be supported in getting feedback from employers through LinkedIn. These employee stakeholders will also be approached for their input on the validity and interest in our open badge digital competency recognition. </w:t>
            </w:r>
          </w:p>
          <w:p w14:paraId="03052371" w14:textId="77777777" w:rsidR="005D3586" w:rsidRDefault="005D3586"/>
          <w:p w14:paraId="772D4538" w14:textId="77777777" w:rsidR="005D3586" w:rsidRDefault="005D3586"/>
          <w:p w14:paraId="1EC564C4" w14:textId="77777777" w:rsidR="005D3586" w:rsidRDefault="005D3586">
            <w:pPr>
              <w:ind w:left="500"/>
            </w:pPr>
          </w:p>
          <w:p w14:paraId="15B78182" w14:textId="77777777" w:rsidR="005D3586" w:rsidRDefault="00F33709">
            <w:r>
              <w:rPr>
                <w:rFonts w:ascii="Calibri" w:eastAsia="Calibri" w:hAnsi="Calibri" w:cs="Calibri"/>
                <w:b/>
                <w:sz w:val="22"/>
                <w:szCs w:val="22"/>
              </w:rPr>
              <w:t>References:</w:t>
            </w:r>
          </w:p>
          <w:p w14:paraId="3BF00496" w14:textId="77777777" w:rsidR="005D3586" w:rsidRDefault="005D3586">
            <w:pPr>
              <w:ind w:left="500"/>
            </w:pPr>
          </w:p>
          <w:p w14:paraId="01ECB65A" w14:textId="77777777" w:rsidR="005D3586" w:rsidRDefault="00F33709">
            <w:r>
              <w:rPr>
                <w:rFonts w:ascii="Calibri" w:eastAsia="Calibri" w:hAnsi="Calibri" w:cs="Calibri"/>
                <w:sz w:val="22"/>
                <w:szCs w:val="22"/>
              </w:rPr>
              <w:t xml:space="preserve">Bologna Open Recognition Declaration </w:t>
            </w:r>
            <w:hyperlink r:id="rId34">
              <w:r>
                <w:rPr>
                  <w:rFonts w:ascii="Calibri" w:eastAsia="Calibri" w:hAnsi="Calibri" w:cs="Calibri"/>
                  <w:color w:val="1155CC"/>
                  <w:sz w:val="22"/>
                  <w:szCs w:val="22"/>
                  <w:u w:val="single"/>
                </w:rPr>
                <w:t>http://www.openrecognition.org/bord/</w:t>
              </w:r>
            </w:hyperlink>
            <w:r>
              <w:rPr>
                <w:rFonts w:ascii="Calibri" w:eastAsia="Calibri" w:hAnsi="Calibri" w:cs="Calibri"/>
                <w:sz w:val="22"/>
                <w:szCs w:val="22"/>
              </w:rPr>
              <w:t xml:space="preserve"> </w:t>
            </w:r>
          </w:p>
          <w:p w14:paraId="711C5596" w14:textId="77777777" w:rsidR="005D3586" w:rsidRDefault="005D3586">
            <w:pPr>
              <w:ind w:left="500"/>
            </w:pPr>
          </w:p>
          <w:p w14:paraId="670C52DA" w14:textId="77777777" w:rsidR="005D3586" w:rsidRDefault="00F33709">
            <w:r>
              <w:rPr>
                <w:rFonts w:ascii="Calibri" w:eastAsia="Calibri" w:hAnsi="Calibri" w:cs="Calibri"/>
                <w:sz w:val="22"/>
                <w:szCs w:val="22"/>
              </w:rPr>
              <w:t xml:space="preserve">Connectivism </w:t>
            </w:r>
            <w:hyperlink r:id="rId35">
              <w:r>
                <w:rPr>
                  <w:rFonts w:ascii="Calibri" w:eastAsia="Calibri" w:hAnsi="Calibri" w:cs="Calibri"/>
                  <w:color w:val="1155CC"/>
                  <w:sz w:val="22"/>
                  <w:szCs w:val="22"/>
                  <w:u w:val="single"/>
                </w:rPr>
                <w:t>http://www.itdl.org/journal/jan_05/article01.htm</w:t>
              </w:r>
            </w:hyperlink>
          </w:p>
          <w:p w14:paraId="5ED37399" w14:textId="77777777" w:rsidR="005D3586" w:rsidRDefault="005D3586"/>
          <w:p w14:paraId="71069ED4" w14:textId="77777777" w:rsidR="005D3586" w:rsidRDefault="00F33709">
            <w:r>
              <w:rPr>
                <w:rFonts w:ascii="Calibri" w:eastAsia="Calibri" w:hAnsi="Calibri" w:cs="Calibri"/>
                <w:sz w:val="22"/>
                <w:szCs w:val="22"/>
              </w:rPr>
              <w:t xml:space="preserve">Beetham, H. (2015) </w:t>
            </w:r>
            <w:hyperlink r:id="rId36">
              <w:r>
                <w:rPr>
                  <w:rFonts w:ascii="Calibri" w:eastAsia="Calibri" w:hAnsi="Calibri" w:cs="Calibri"/>
                  <w:color w:val="1155CC"/>
                  <w:sz w:val="22"/>
                  <w:szCs w:val="22"/>
                  <w:u w:val="single"/>
                </w:rPr>
                <w:t>https://www.jisc.ac.uk/blog/thriving-in-a-connected-age-digital-capability-and-digital-wellbeing-25-jun-2015</w:t>
              </w:r>
            </w:hyperlink>
            <w:r>
              <w:rPr>
                <w:rFonts w:ascii="Calibri" w:eastAsia="Calibri" w:hAnsi="Calibri" w:cs="Calibri"/>
                <w:sz w:val="22"/>
                <w:szCs w:val="22"/>
              </w:rPr>
              <w:t xml:space="preserve"> </w:t>
            </w:r>
          </w:p>
          <w:p w14:paraId="26081A96" w14:textId="77777777" w:rsidR="005D3586" w:rsidRDefault="005D3586"/>
          <w:p w14:paraId="1FF0B1CE" w14:textId="77777777" w:rsidR="005D3586" w:rsidRDefault="00F33709">
            <w:r>
              <w:rPr>
                <w:rFonts w:ascii="Calibri" w:eastAsia="Calibri" w:hAnsi="Calibri" w:cs="Calibri"/>
                <w:sz w:val="22"/>
                <w:szCs w:val="22"/>
              </w:rPr>
              <w:t xml:space="preserve">Bradley, R and Vigmo, S.(2016).  Pedagogical framing of OER- The case of language teaching. In  </w:t>
            </w:r>
            <w:r>
              <w:rPr>
                <w:rFonts w:ascii="Calibri" w:eastAsia="Calibri" w:hAnsi="Calibri" w:cs="Calibri"/>
                <w:b/>
                <w:sz w:val="22"/>
                <w:szCs w:val="22"/>
              </w:rPr>
              <w:t>Open Praxis</w:t>
            </w:r>
            <w:r>
              <w:rPr>
                <w:rFonts w:ascii="Calibri" w:eastAsia="Calibri" w:hAnsi="Calibri" w:cs="Calibri"/>
                <w:sz w:val="22"/>
                <w:szCs w:val="22"/>
              </w:rPr>
              <w:t xml:space="preserve">, vol. 8 issue 4, October–December 2016, pp. 283–295 </w:t>
            </w:r>
          </w:p>
          <w:p w14:paraId="6FE1DFFC" w14:textId="77777777" w:rsidR="005D3586" w:rsidRDefault="005D3586"/>
          <w:p w14:paraId="475AB092" w14:textId="77777777" w:rsidR="005D3586" w:rsidRDefault="00F33709">
            <w:r>
              <w:rPr>
                <w:rFonts w:ascii="Calibri" w:eastAsia="Calibri" w:hAnsi="Calibri" w:cs="Calibri"/>
                <w:sz w:val="22"/>
                <w:szCs w:val="22"/>
              </w:rPr>
              <w:t xml:space="preserve">Czieniewicz, L. (2016)  </w:t>
            </w:r>
            <w:hyperlink r:id="rId37">
              <w:r>
                <w:rPr>
                  <w:rFonts w:ascii="Calibri" w:eastAsia="Calibri" w:hAnsi="Calibri" w:cs="Calibri"/>
                  <w:color w:val="1155CC"/>
                  <w:sz w:val="22"/>
                  <w:szCs w:val="22"/>
                  <w:u w:val="single"/>
                </w:rPr>
                <w:t>https://www.academia.edu/30143481/MOOC_making_and_Open_Educational_Practices</w:t>
              </w:r>
            </w:hyperlink>
            <w:r>
              <w:rPr>
                <w:rFonts w:ascii="Calibri" w:eastAsia="Calibri" w:hAnsi="Calibri" w:cs="Calibri"/>
                <w:sz w:val="22"/>
                <w:szCs w:val="22"/>
              </w:rPr>
              <w:t xml:space="preserve"> </w:t>
            </w:r>
          </w:p>
          <w:p w14:paraId="7D34ABC6" w14:textId="77777777" w:rsidR="005D3586" w:rsidRDefault="00F33709">
            <w:pPr>
              <w:pStyle w:val="Heading1"/>
              <w:contextualSpacing w:val="0"/>
            </w:pPr>
            <w:bookmarkStart w:id="0" w:name="_xdfykumq5mfa" w:colFirst="0" w:colLast="0"/>
            <w:bookmarkEnd w:id="0"/>
            <w:r>
              <w:rPr>
                <w:rFonts w:ascii="Calibri" w:eastAsia="Calibri" w:hAnsi="Calibri" w:cs="Calibri"/>
                <w:b w:val="0"/>
                <w:sz w:val="22"/>
                <w:szCs w:val="22"/>
              </w:rPr>
              <w:t xml:space="preserve">McPherson, M et al., (2015) New practices in doing academic development: Twitter as an informal learning space </w:t>
            </w:r>
            <w:hyperlink r:id="rId38">
              <w:r>
                <w:rPr>
                  <w:rFonts w:ascii="Calibri" w:eastAsia="Calibri" w:hAnsi="Calibri" w:cs="Calibri"/>
                  <w:b w:val="0"/>
                  <w:color w:val="1155CC"/>
                  <w:sz w:val="22"/>
                  <w:szCs w:val="22"/>
                  <w:u w:val="single"/>
                </w:rPr>
                <w:t>http://www.tandfonline.com/doi/full/10.1080/1360144X.2015.1029485</w:t>
              </w:r>
            </w:hyperlink>
            <w:r>
              <w:rPr>
                <w:rFonts w:ascii="Calibri" w:eastAsia="Calibri" w:hAnsi="Calibri" w:cs="Calibri"/>
                <w:b w:val="0"/>
                <w:sz w:val="22"/>
                <w:szCs w:val="22"/>
              </w:rPr>
              <w:t xml:space="preserve"> </w:t>
            </w:r>
          </w:p>
          <w:p w14:paraId="68AEC9DB" w14:textId="77777777" w:rsidR="005D3586" w:rsidRDefault="005D3586"/>
          <w:p w14:paraId="1482CB60" w14:textId="77777777" w:rsidR="005D3586" w:rsidRPr="00602020" w:rsidRDefault="00F33709">
            <w:pPr>
              <w:rPr>
                <w:lang w:val="fr-FR"/>
              </w:rPr>
            </w:pPr>
            <w:r w:rsidRPr="00602020">
              <w:rPr>
                <w:rFonts w:ascii="Calibri" w:eastAsia="Calibri" w:hAnsi="Calibri" w:cs="Calibri"/>
                <w:sz w:val="22"/>
                <w:szCs w:val="22"/>
                <w:lang w:val="fr-FR"/>
              </w:rPr>
              <w:t xml:space="preserve">Purvis, A et al, (2015) </w:t>
            </w:r>
            <w:hyperlink r:id="rId39">
              <w:r w:rsidRPr="00602020">
                <w:rPr>
                  <w:rFonts w:ascii="Calibri" w:eastAsia="Calibri" w:hAnsi="Calibri" w:cs="Calibri"/>
                  <w:color w:val="1155CC"/>
                  <w:sz w:val="22"/>
                  <w:szCs w:val="22"/>
                  <w:u w:val="single"/>
                  <w:lang w:val="fr-FR"/>
                </w:rPr>
                <w:t>https://www.academia.edu/30586750/Experiences_of_Social_Media_in_Higher_Education_Barriers_Enablers_and_Next_Steps</w:t>
              </w:r>
            </w:hyperlink>
          </w:p>
          <w:p w14:paraId="78C0DC2B" w14:textId="77777777" w:rsidR="005D3586" w:rsidRPr="00602020" w:rsidRDefault="005D3586">
            <w:pPr>
              <w:rPr>
                <w:lang w:val="fr-FR"/>
              </w:rPr>
            </w:pPr>
          </w:p>
          <w:p w14:paraId="19CB439A" w14:textId="77777777" w:rsidR="005D3586" w:rsidRDefault="00F33709">
            <w:r>
              <w:rPr>
                <w:rFonts w:ascii="Calibri" w:eastAsia="Calibri" w:hAnsi="Calibri" w:cs="Calibri"/>
                <w:sz w:val="22"/>
                <w:szCs w:val="22"/>
              </w:rPr>
              <w:t xml:space="preserve">Terrell, K. (2014) Discoverability strategies for Open Educational Resources </w:t>
            </w:r>
            <w:hyperlink r:id="rId40">
              <w:r>
                <w:rPr>
                  <w:rFonts w:ascii="Calibri" w:eastAsia="Calibri" w:hAnsi="Calibri" w:cs="Calibri"/>
                  <w:color w:val="1155CC"/>
                  <w:sz w:val="22"/>
                  <w:szCs w:val="22"/>
                  <w:u w:val="single"/>
                </w:rPr>
                <w:t>https://kellyaterrell.wordpress.com/thesis-oer/abstract/</w:t>
              </w:r>
            </w:hyperlink>
            <w:r>
              <w:rPr>
                <w:rFonts w:ascii="Calibri" w:eastAsia="Calibri" w:hAnsi="Calibri" w:cs="Calibri"/>
                <w:sz w:val="22"/>
                <w:szCs w:val="22"/>
              </w:rPr>
              <w:t xml:space="preserve"> </w:t>
            </w:r>
          </w:p>
          <w:p w14:paraId="25ED26AA" w14:textId="77777777" w:rsidR="005D3586" w:rsidRDefault="005D3586"/>
          <w:p w14:paraId="15F118AF" w14:textId="77777777" w:rsidR="005D3586" w:rsidRDefault="00F33709">
            <w:r>
              <w:rPr>
                <w:rFonts w:ascii="Calibri" w:eastAsia="Calibri" w:hAnsi="Calibri" w:cs="Calibri"/>
                <w:sz w:val="22"/>
                <w:szCs w:val="22"/>
                <w:highlight w:val="white"/>
              </w:rPr>
              <w:t xml:space="preserve">Weller, M. (2011). </w:t>
            </w:r>
            <w:r>
              <w:rPr>
                <w:rFonts w:ascii="Calibri" w:eastAsia="Calibri" w:hAnsi="Calibri" w:cs="Calibri"/>
                <w:i/>
                <w:sz w:val="22"/>
                <w:szCs w:val="22"/>
                <w:highlight w:val="white"/>
              </w:rPr>
              <w:t>The Digital Scholar: How Technology Is Transforming Scholarly Practice</w:t>
            </w:r>
            <w:r>
              <w:rPr>
                <w:rFonts w:ascii="Calibri" w:eastAsia="Calibri" w:hAnsi="Calibri" w:cs="Calibri"/>
                <w:sz w:val="22"/>
                <w:szCs w:val="22"/>
                <w:highlight w:val="white"/>
              </w:rPr>
              <w:t>. London: Bloomsbury Academic. Retrieved January 11, 2017, from http://dx.doi.org/10.5040/9781849666275</w:t>
            </w:r>
          </w:p>
          <w:p w14:paraId="5D4CABA4" w14:textId="77777777" w:rsidR="005D3586" w:rsidRDefault="005D3586">
            <w:pPr>
              <w:ind w:left="500"/>
            </w:pPr>
          </w:p>
        </w:tc>
      </w:tr>
      <w:tr w:rsidR="005D3586" w14:paraId="49B951C8" w14:textId="77777777">
        <w:trPr>
          <w:trHeight w:val="500"/>
          <w:jc w:val="center"/>
        </w:trPr>
        <w:tc>
          <w:tcPr>
            <w:tcW w:w="9720" w:type="dxa"/>
            <w:gridSpan w:val="6"/>
            <w:tcBorders>
              <w:top w:val="single" w:sz="4" w:space="0" w:color="000000"/>
              <w:left w:val="single" w:sz="18" w:space="0" w:color="000000"/>
              <w:bottom w:val="single" w:sz="4" w:space="0" w:color="000000"/>
              <w:right w:val="single" w:sz="18" w:space="0" w:color="000000"/>
            </w:tcBorders>
            <w:shd w:val="clear" w:color="auto" w:fill="B8CCE4"/>
          </w:tcPr>
          <w:p w14:paraId="7AC42375" w14:textId="77777777" w:rsidR="005D3586" w:rsidRDefault="00F33709">
            <w:r>
              <w:rPr>
                <w:rFonts w:ascii="Calibri" w:eastAsia="Calibri" w:hAnsi="Calibri" w:cs="Calibri"/>
                <w:b/>
                <w:sz w:val="22"/>
                <w:szCs w:val="22"/>
              </w:rPr>
              <w:lastRenderedPageBreak/>
              <w:t xml:space="preserve">Measureable Targets &amp; Timescales:  </w:t>
            </w:r>
          </w:p>
          <w:p w14:paraId="51912EB2" w14:textId="77777777" w:rsidR="005D3586" w:rsidRDefault="00F33709">
            <w:r>
              <w:rPr>
                <w:rFonts w:ascii="Calibri" w:eastAsia="Calibri" w:hAnsi="Calibri" w:cs="Calibri"/>
                <w:sz w:val="18"/>
                <w:szCs w:val="18"/>
              </w:rPr>
              <w:t>(Please list project milestones and measurable targets (outcomes or outputs)and estimated dates of completion)</w:t>
            </w:r>
          </w:p>
        </w:tc>
      </w:tr>
      <w:tr w:rsidR="005D3586" w14:paraId="3555B7FB" w14:textId="77777777">
        <w:trPr>
          <w:trHeight w:val="68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65834DCE" w14:textId="77777777" w:rsidR="005D3586" w:rsidRDefault="005D3586"/>
          <w:p w14:paraId="794CC41B" w14:textId="77777777" w:rsidR="005D3586" w:rsidRDefault="00F33709">
            <w:r>
              <w:rPr>
                <w:rFonts w:ascii="Calibri" w:eastAsia="Calibri" w:hAnsi="Calibri" w:cs="Calibri"/>
                <w:sz w:val="22"/>
                <w:szCs w:val="22"/>
              </w:rPr>
              <w:t>Project set up and launch - by end January 2017</w:t>
            </w:r>
          </w:p>
          <w:p w14:paraId="110C2BB5" w14:textId="77777777" w:rsidR="005D3586" w:rsidRDefault="005D3586"/>
          <w:p w14:paraId="1AF587D0" w14:textId="77777777" w:rsidR="005D3586" w:rsidRDefault="00F33709">
            <w:r>
              <w:rPr>
                <w:rFonts w:ascii="Calibri" w:eastAsia="Calibri" w:hAnsi="Calibri" w:cs="Calibri"/>
                <w:sz w:val="22"/>
                <w:szCs w:val="22"/>
              </w:rPr>
              <w:t>Project plans and participants  interests confirmed by mid Feb 2017 on google spreadsheet</w:t>
            </w:r>
          </w:p>
          <w:p w14:paraId="5867EDDC" w14:textId="77777777" w:rsidR="005D3586" w:rsidRDefault="005D3586"/>
          <w:p w14:paraId="261CECB6" w14:textId="77777777" w:rsidR="005D3586" w:rsidRDefault="00F33709">
            <w:r>
              <w:rPr>
                <w:rFonts w:ascii="Calibri" w:eastAsia="Calibri" w:hAnsi="Calibri" w:cs="Calibri"/>
                <w:sz w:val="22"/>
                <w:szCs w:val="22"/>
              </w:rPr>
              <w:t xml:space="preserve">Project badge schema in place, first open practice badges available for participants March 2017, piloting of resources by project networks. </w:t>
            </w:r>
          </w:p>
          <w:p w14:paraId="3EB1C926" w14:textId="77777777" w:rsidR="005D3586" w:rsidRDefault="005D3586"/>
          <w:p w14:paraId="457E9823" w14:textId="77777777" w:rsidR="005D3586" w:rsidRDefault="00F33709">
            <w:r>
              <w:rPr>
                <w:rFonts w:ascii="Calibri" w:eastAsia="Calibri" w:hAnsi="Calibri" w:cs="Calibri"/>
                <w:sz w:val="22"/>
                <w:szCs w:val="22"/>
              </w:rPr>
              <w:t>Dissemination of open practice badges for teaching through OER17 (lead has a paper accepted) /Open Ed sig April 2017</w:t>
            </w:r>
          </w:p>
          <w:p w14:paraId="249F4EAF" w14:textId="77777777" w:rsidR="005D3586" w:rsidRDefault="005D3586"/>
          <w:p w14:paraId="0E9A4C7F" w14:textId="77777777" w:rsidR="005D3586" w:rsidRDefault="00F33709">
            <w:r>
              <w:rPr>
                <w:rFonts w:ascii="Calibri" w:eastAsia="Calibri" w:hAnsi="Calibri" w:cs="Calibri"/>
                <w:sz w:val="22"/>
                <w:szCs w:val="22"/>
              </w:rPr>
              <w:t>Reflections and findings made available through Mahara group for discussions and agreement for course design during May 2017</w:t>
            </w:r>
          </w:p>
          <w:p w14:paraId="50754B19" w14:textId="77777777" w:rsidR="005D3586" w:rsidRDefault="005D3586"/>
          <w:p w14:paraId="3ECEE94E" w14:textId="77777777" w:rsidR="005D3586" w:rsidRDefault="00F33709">
            <w:r>
              <w:rPr>
                <w:rFonts w:ascii="Calibri" w:eastAsia="Calibri" w:hAnsi="Calibri" w:cs="Calibri"/>
                <w:sz w:val="22"/>
                <w:szCs w:val="22"/>
              </w:rPr>
              <w:t>Dissemination and launch of MOOC course June 1st 2017</w:t>
            </w:r>
          </w:p>
          <w:p w14:paraId="22D92C68" w14:textId="77777777" w:rsidR="005D3586" w:rsidRDefault="005D3586"/>
          <w:p w14:paraId="008947CF" w14:textId="77777777" w:rsidR="005D3586" w:rsidRDefault="005D3586"/>
          <w:p w14:paraId="2D948241" w14:textId="77777777" w:rsidR="005D3586" w:rsidRDefault="005D3586"/>
        </w:tc>
      </w:tr>
      <w:tr w:rsidR="005D3586" w14:paraId="27993E47" w14:textId="77777777">
        <w:trPr>
          <w:trHeight w:val="440"/>
          <w:jc w:val="center"/>
        </w:trPr>
        <w:tc>
          <w:tcPr>
            <w:tcW w:w="9720" w:type="dxa"/>
            <w:gridSpan w:val="6"/>
            <w:tcBorders>
              <w:top w:val="single" w:sz="4" w:space="0" w:color="000000"/>
              <w:left w:val="single" w:sz="18" w:space="0" w:color="000000"/>
              <w:bottom w:val="single" w:sz="4" w:space="0" w:color="000000"/>
              <w:right w:val="single" w:sz="18" w:space="0" w:color="000000"/>
            </w:tcBorders>
            <w:shd w:val="clear" w:color="auto" w:fill="B8CCE4"/>
          </w:tcPr>
          <w:p w14:paraId="347FD849" w14:textId="77777777" w:rsidR="005D3586" w:rsidRDefault="00F33709">
            <w:r>
              <w:rPr>
                <w:rFonts w:ascii="Calibri" w:eastAsia="Calibri" w:hAnsi="Calibri" w:cs="Calibri"/>
                <w:b/>
                <w:sz w:val="22"/>
                <w:szCs w:val="22"/>
              </w:rPr>
              <w:t>Sustainability:</w:t>
            </w:r>
          </w:p>
        </w:tc>
      </w:tr>
      <w:tr w:rsidR="005D3586" w14:paraId="4BA7337B" w14:textId="77777777">
        <w:trPr>
          <w:trHeight w:val="68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3CF6EC24" w14:textId="77777777" w:rsidR="005D3586" w:rsidRDefault="00F33709">
            <w:r>
              <w:rPr>
                <w:rFonts w:ascii="Calibri" w:eastAsia="Calibri" w:hAnsi="Calibri" w:cs="Calibri"/>
                <w:b/>
                <w:sz w:val="22"/>
                <w:szCs w:val="22"/>
              </w:rPr>
              <w:t xml:space="preserve">What will be the legacy of the project? </w:t>
            </w:r>
          </w:p>
          <w:p w14:paraId="67CE0811" w14:textId="77777777" w:rsidR="005D3586" w:rsidRDefault="00F33709">
            <w:r>
              <w:rPr>
                <w:rFonts w:ascii="Calibri" w:eastAsia="Calibri" w:hAnsi="Calibri" w:cs="Calibri"/>
                <w:sz w:val="22"/>
                <w:szCs w:val="22"/>
              </w:rPr>
              <w:t xml:space="preserve">The project will produce a Moodle based course for open practice which will be creative commons licenced allowing others to use it as a template for further iterations or discipline specific courses. It will also connect with other professional development opportunities and open practice networks in order to support more sustainable ways of increasing learning and teaching development opportunities. </w:t>
            </w:r>
          </w:p>
          <w:p w14:paraId="66185462" w14:textId="77777777" w:rsidR="005D3586" w:rsidRDefault="00F33709">
            <w:r>
              <w:rPr>
                <w:rFonts w:ascii="Calibri" w:eastAsia="Calibri" w:hAnsi="Calibri" w:cs="Calibri"/>
                <w:sz w:val="22"/>
                <w:szCs w:val="22"/>
              </w:rPr>
              <w:t xml:space="preserve">The project will work to establish models of sustainable teaching which will support financially efficient professional development and innovation through technology enhanced learning.  </w:t>
            </w:r>
          </w:p>
          <w:p w14:paraId="4E6A1622" w14:textId="77777777" w:rsidR="005D3586" w:rsidRDefault="005D3586"/>
          <w:p w14:paraId="56DFEAB8" w14:textId="77777777" w:rsidR="005D3586" w:rsidRDefault="00F33709">
            <w:r>
              <w:rPr>
                <w:rFonts w:ascii="Calibri" w:eastAsia="Calibri" w:hAnsi="Calibri" w:cs="Calibri"/>
                <w:b/>
                <w:sz w:val="22"/>
                <w:szCs w:val="22"/>
              </w:rPr>
              <w:t>How can the outcomes of the project be embedded and sustained in the University?</w:t>
            </w:r>
          </w:p>
          <w:p w14:paraId="673C82E9" w14:textId="77777777" w:rsidR="005D3586" w:rsidRDefault="00F33709">
            <w:r>
              <w:rPr>
                <w:rFonts w:ascii="Calibri" w:eastAsia="Calibri" w:hAnsi="Calibri" w:cs="Calibri"/>
                <w:sz w:val="22"/>
                <w:szCs w:val="22"/>
              </w:rPr>
              <w:t xml:space="preserve">As the project will be supported by WIHEA and will involve staff and students from a range of areas of activity we intend to use this network to share the findings of the project and to connect with the wider interest in technology enhanced learning across the institution through the existing networks such as Teaching Fellows Forum and Moodle Users group. </w:t>
            </w:r>
          </w:p>
          <w:p w14:paraId="17771E55" w14:textId="77777777" w:rsidR="005D3586" w:rsidRDefault="005D3586"/>
          <w:p w14:paraId="4FD355C1" w14:textId="77777777" w:rsidR="005D3586" w:rsidRDefault="005D3586"/>
          <w:p w14:paraId="798DB3C3" w14:textId="77777777" w:rsidR="005D3586" w:rsidRDefault="005D3586"/>
          <w:p w14:paraId="4C363A33" w14:textId="77777777" w:rsidR="005D3586" w:rsidRDefault="00F33709">
            <w:r>
              <w:rPr>
                <w:rFonts w:ascii="Calibri" w:eastAsia="Calibri" w:hAnsi="Calibri" w:cs="Calibri"/>
                <w:b/>
                <w:sz w:val="22"/>
                <w:szCs w:val="22"/>
              </w:rPr>
              <w:t>What contribution will you make to the WIHEA Repository?</w:t>
            </w:r>
          </w:p>
          <w:p w14:paraId="576381D4" w14:textId="77777777" w:rsidR="005D3586" w:rsidRDefault="00F33709">
            <w:r>
              <w:rPr>
                <w:rFonts w:ascii="Calibri" w:eastAsia="Calibri" w:hAnsi="Calibri" w:cs="Calibri"/>
                <w:sz w:val="22"/>
                <w:szCs w:val="22"/>
              </w:rPr>
              <w:t xml:space="preserve">An open moodle course template under CC license. </w:t>
            </w:r>
          </w:p>
          <w:p w14:paraId="1F7890E9" w14:textId="69510FB0" w:rsidR="005D3586" w:rsidRDefault="00F33709">
            <w:r>
              <w:rPr>
                <w:rFonts w:ascii="Calibri" w:eastAsia="Calibri" w:hAnsi="Calibri" w:cs="Calibri"/>
                <w:sz w:val="22"/>
                <w:szCs w:val="22"/>
              </w:rPr>
              <w:t xml:space="preserve">A </w:t>
            </w:r>
            <w:r w:rsidR="00A01794">
              <w:rPr>
                <w:rFonts w:ascii="Calibri" w:eastAsia="Calibri" w:hAnsi="Calibri" w:cs="Calibri"/>
                <w:sz w:val="22"/>
                <w:szCs w:val="22"/>
              </w:rPr>
              <w:t>self-access</w:t>
            </w:r>
            <w:r>
              <w:rPr>
                <w:rFonts w:ascii="Calibri" w:eastAsia="Calibri" w:hAnsi="Calibri" w:cs="Calibri"/>
                <w:sz w:val="22"/>
                <w:szCs w:val="22"/>
              </w:rPr>
              <w:t xml:space="preserve"> course in Open practice for the digital age. </w:t>
            </w:r>
          </w:p>
          <w:p w14:paraId="6F5C0DE3" w14:textId="77777777" w:rsidR="005D3586" w:rsidRDefault="00F33709">
            <w:r>
              <w:rPr>
                <w:rFonts w:ascii="Calibri" w:eastAsia="Calibri" w:hAnsi="Calibri" w:cs="Calibri"/>
                <w:sz w:val="22"/>
                <w:szCs w:val="22"/>
              </w:rPr>
              <w:t>A set of open badges to recognise effective open practice for professional scholarship in the digital age.</w:t>
            </w:r>
          </w:p>
          <w:p w14:paraId="398DB61A" w14:textId="77777777" w:rsidR="005D3586" w:rsidRDefault="00F33709">
            <w:r>
              <w:rPr>
                <w:rFonts w:ascii="Calibri" w:eastAsia="Calibri" w:hAnsi="Calibri" w:cs="Calibri"/>
                <w:sz w:val="22"/>
                <w:szCs w:val="22"/>
              </w:rPr>
              <w:t xml:space="preserve">Curated resources in the form of shared mahara collections including the analysis of our pilot activity and a showcase set of video and poster resources. </w:t>
            </w:r>
          </w:p>
          <w:p w14:paraId="0C8FC802" w14:textId="77777777" w:rsidR="005D3586" w:rsidRDefault="00F33709">
            <w:r>
              <w:rPr>
                <w:rFonts w:ascii="Calibri" w:eastAsia="Calibri" w:hAnsi="Calibri" w:cs="Calibri"/>
                <w:sz w:val="22"/>
                <w:szCs w:val="22"/>
              </w:rPr>
              <w:t xml:space="preserve">Workshop dissemination champions will provide resources to support hands on opportunities for staff and students as required. </w:t>
            </w:r>
          </w:p>
          <w:p w14:paraId="02F8AFED" w14:textId="77777777" w:rsidR="005D3586" w:rsidRDefault="005D3586"/>
          <w:p w14:paraId="1981B73F" w14:textId="77777777" w:rsidR="005D3586" w:rsidRDefault="005D3586"/>
          <w:p w14:paraId="205F9C72" w14:textId="77777777" w:rsidR="005D3586" w:rsidRDefault="00F33709">
            <w:r>
              <w:rPr>
                <w:rFonts w:ascii="Calibri" w:eastAsia="Calibri" w:hAnsi="Calibri" w:cs="Calibri"/>
                <w:b/>
                <w:sz w:val="22"/>
                <w:szCs w:val="22"/>
              </w:rPr>
              <w:t>How might the outcomes be disseminated more widely outside of the university?</w:t>
            </w:r>
          </w:p>
          <w:p w14:paraId="0F018082" w14:textId="77777777" w:rsidR="005D3586" w:rsidRDefault="005D3586"/>
          <w:p w14:paraId="47ABAC74" w14:textId="77777777" w:rsidR="005D3586" w:rsidRDefault="00F33709">
            <w:r>
              <w:rPr>
                <w:rFonts w:ascii="Calibri" w:eastAsia="Calibri" w:hAnsi="Calibri" w:cs="Calibri"/>
                <w:sz w:val="22"/>
                <w:szCs w:val="22"/>
              </w:rPr>
              <w:t xml:space="preserve">The project will use the lead’s significant TEL and disciplinary networks (Association for Learning Technology, Eurocall, Open Education SIG) and social media presence to disseminate and report on the outcomes beyond Warwick as well as participants’ own networks within Warwick such as Library projects, and shared events across the centres involved. </w:t>
            </w:r>
          </w:p>
          <w:p w14:paraId="2003C4F2" w14:textId="77777777" w:rsidR="005D3586" w:rsidRDefault="005D3586"/>
        </w:tc>
      </w:tr>
      <w:tr w:rsidR="005D3586" w14:paraId="006F1E96" w14:textId="77777777">
        <w:trPr>
          <w:trHeight w:val="320"/>
          <w:jc w:val="center"/>
        </w:trPr>
        <w:tc>
          <w:tcPr>
            <w:tcW w:w="9720" w:type="dxa"/>
            <w:gridSpan w:val="6"/>
            <w:tcBorders>
              <w:top w:val="single" w:sz="4" w:space="0" w:color="000000"/>
              <w:left w:val="single" w:sz="18" w:space="0" w:color="000000"/>
              <w:bottom w:val="single" w:sz="4" w:space="0" w:color="000000"/>
              <w:right w:val="single" w:sz="18" w:space="0" w:color="000000"/>
            </w:tcBorders>
            <w:shd w:val="clear" w:color="auto" w:fill="B8CCE4"/>
          </w:tcPr>
          <w:p w14:paraId="686EDF08" w14:textId="77777777" w:rsidR="005D3586" w:rsidRDefault="00F33709">
            <w:r>
              <w:rPr>
                <w:rFonts w:ascii="Calibri" w:eastAsia="Calibri" w:hAnsi="Calibri" w:cs="Calibri"/>
                <w:b/>
                <w:sz w:val="22"/>
                <w:szCs w:val="22"/>
              </w:rPr>
              <w:t>Project Budget:</w:t>
            </w:r>
          </w:p>
        </w:tc>
      </w:tr>
      <w:tr w:rsidR="005D3586" w14:paraId="53F09CAA" w14:textId="77777777">
        <w:trPr>
          <w:trHeight w:val="446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41F50A74" w14:textId="77777777" w:rsidR="005D3586" w:rsidRDefault="00F33709">
            <w:r>
              <w:rPr>
                <w:rFonts w:ascii="Calibri" w:eastAsia="Calibri" w:hAnsi="Calibri" w:cs="Calibri"/>
                <w:b/>
                <w:sz w:val="22"/>
                <w:szCs w:val="22"/>
              </w:rPr>
              <w:t>Please give a detailed breakdown of all costs associated with the project, with estimated dates when expenditure will be incurred and any resource implications for your department.</w:t>
            </w:r>
          </w:p>
          <w:p w14:paraId="709ED330" w14:textId="77777777" w:rsidR="005D3586" w:rsidRDefault="005D3586"/>
          <w:p w14:paraId="1818D5F2" w14:textId="77777777" w:rsidR="005D3586" w:rsidRDefault="00F33709">
            <w:r>
              <w:rPr>
                <w:rFonts w:ascii="Calibri" w:eastAsia="Calibri" w:hAnsi="Calibri" w:cs="Calibri"/>
                <w:b/>
                <w:sz w:val="22"/>
                <w:szCs w:val="22"/>
              </w:rPr>
              <w:t>Include the number of staff and students and the number of days that each will spend on the project.</w:t>
            </w:r>
          </w:p>
          <w:p w14:paraId="0BD461FC" w14:textId="77777777" w:rsidR="005D3586" w:rsidRDefault="005D3586"/>
          <w:p w14:paraId="6DBFB572" w14:textId="77777777" w:rsidR="005D3586" w:rsidRDefault="00F33709">
            <w:r>
              <w:rPr>
                <w:rFonts w:ascii="Calibri" w:eastAsia="Calibri" w:hAnsi="Calibri" w:cs="Calibri"/>
                <w:sz w:val="22"/>
                <w:szCs w:val="22"/>
              </w:rPr>
              <w:t>student time - 100 hours x £12.55 per hour = £1,255 (student pay per hour = £10. 28</w:t>
            </w:r>
          </w:p>
          <w:p w14:paraId="6EA0B964" w14:textId="77777777" w:rsidR="005D3586" w:rsidRDefault="00F33709">
            <w:r>
              <w:rPr>
                <w:rFonts w:ascii="Calibri" w:eastAsia="Calibri" w:hAnsi="Calibri" w:cs="Calibri"/>
                <w:sz w:val="22"/>
                <w:szCs w:val="22"/>
              </w:rPr>
              <w:t xml:space="preserve">staff replacement time - £600 (based on average £20 per hour to contribute to project expenses) </w:t>
            </w:r>
          </w:p>
          <w:p w14:paraId="26F52F96" w14:textId="77777777" w:rsidR="005D3586" w:rsidRDefault="00F33709">
            <w:r>
              <w:rPr>
                <w:rFonts w:ascii="Calibri" w:eastAsia="Calibri" w:hAnsi="Calibri" w:cs="Calibri"/>
                <w:sz w:val="22"/>
                <w:szCs w:val="22"/>
              </w:rPr>
              <w:t>graphic design for open badges and dissemination materials (warwick print) - £1,000</w:t>
            </w:r>
          </w:p>
          <w:p w14:paraId="272F4384" w14:textId="77777777" w:rsidR="005D3586" w:rsidRDefault="00F33709">
            <w:r>
              <w:rPr>
                <w:rFonts w:ascii="Calibri" w:eastAsia="Calibri" w:hAnsi="Calibri" w:cs="Calibri"/>
                <w:sz w:val="22"/>
                <w:szCs w:val="22"/>
              </w:rPr>
              <w:t>contribution towards expenditure incurred by travel/conference fees/hospitality for dissemination £,1000</w:t>
            </w:r>
          </w:p>
          <w:p w14:paraId="5B3DF75E" w14:textId="77777777" w:rsidR="005D3586" w:rsidRDefault="00F33709">
            <w:r>
              <w:rPr>
                <w:rFonts w:ascii="Calibri" w:eastAsia="Calibri" w:hAnsi="Calibri" w:cs="Calibri"/>
                <w:sz w:val="22"/>
                <w:szCs w:val="22"/>
              </w:rPr>
              <w:t>Total requested: £3,855</w:t>
            </w:r>
          </w:p>
          <w:p w14:paraId="7347B7DF" w14:textId="77777777" w:rsidR="005D3586" w:rsidRDefault="005D3586"/>
          <w:p w14:paraId="2165E757" w14:textId="77777777" w:rsidR="005D3586" w:rsidRDefault="00F33709">
            <w:r>
              <w:rPr>
                <w:rFonts w:ascii="Calibri" w:eastAsia="Calibri" w:hAnsi="Calibri" w:cs="Calibri"/>
                <w:sz w:val="22"/>
                <w:szCs w:val="22"/>
              </w:rPr>
              <w:t xml:space="preserve">SMLC contribution: </w:t>
            </w:r>
          </w:p>
          <w:p w14:paraId="5D68BBDC" w14:textId="77777777" w:rsidR="005D3586" w:rsidRDefault="00F33709">
            <w:r>
              <w:rPr>
                <w:rFonts w:ascii="Calibri" w:eastAsia="Calibri" w:hAnsi="Calibri" w:cs="Calibri"/>
                <w:sz w:val="22"/>
                <w:szCs w:val="22"/>
              </w:rPr>
              <w:t xml:space="preserve">The activity will be supported through the Languages@Warwick moodle/mahara platform which is funded until the end of June 2017 by SMLC. Additional staff time including technical and administrative support will be provided by SMLC. </w:t>
            </w:r>
          </w:p>
          <w:p w14:paraId="15FBDD29" w14:textId="77777777" w:rsidR="005D3586" w:rsidRDefault="005D3586"/>
          <w:p w14:paraId="7A60397E" w14:textId="77777777" w:rsidR="005D3586" w:rsidRDefault="005D3586"/>
          <w:p w14:paraId="588AA18A" w14:textId="77777777" w:rsidR="005D3586" w:rsidRDefault="005D3586"/>
          <w:p w14:paraId="59641442" w14:textId="77777777" w:rsidR="005D3586" w:rsidRDefault="005D3586"/>
          <w:p w14:paraId="6F69FBBE" w14:textId="77777777" w:rsidR="005D3586" w:rsidRDefault="005D3586"/>
          <w:p w14:paraId="4FEBAB13" w14:textId="77777777" w:rsidR="005D3586" w:rsidRDefault="005D3586"/>
          <w:p w14:paraId="1F0EC5E8" w14:textId="77777777" w:rsidR="005D3586" w:rsidRDefault="005D3586"/>
          <w:p w14:paraId="27974B66" w14:textId="77777777" w:rsidR="005D3586" w:rsidRDefault="005D3586"/>
          <w:p w14:paraId="05BD5346" w14:textId="77777777" w:rsidR="00F33709" w:rsidRDefault="00F33709"/>
          <w:p w14:paraId="72344A24" w14:textId="77777777" w:rsidR="005D3586" w:rsidRDefault="005D3586"/>
          <w:p w14:paraId="5B0D28DC" w14:textId="77777777" w:rsidR="005D3586" w:rsidRDefault="005D3586"/>
          <w:p w14:paraId="22E55B69" w14:textId="77777777" w:rsidR="005D3586" w:rsidRDefault="005D3586"/>
        </w:tc>
      </w:tr>
      <w:tr w:rsidR="005D3586" w14:paraId="1B1038DF" w14:textId="77777777">
        <w:trPr>
          <w:trHeight w:val="400"/>
          <w:jc w:val="center"/>
        </w:trPr>
        <w:tc>
          <w:tcPr>
            <w:tcW w:w="9720" w:type="dxa"/>
            <w:gridSpan w:val="6"/>
            <w:tcBorders>
              <w:top w:val="single" w:sz="4" w:space="0" w:color="000000"/>
              <w:left w:val="single" w:sz="18" w:space="0" w:color="000000"/>
              <w:bottom w:val="single" w:sz="4" w:space="0" w:color="000000"/>
              <w:right w:val="single" w:sz="18" w:space="0" w:color="000000"/>
            </w:tcBorders>
            <w:shd w:val="clear" w:color="auto" w:fill="B8CCE4"/>
          </w:tcPr>
          <w:p w14:paraId="50B71793" w14:textId="77777777" w:rsidR="005D3586" w:rsidRDefault="00F33709">
            <w:r>
              <w:rPr>
                <w:rFonts w:ascii="Calibri" w:eastAsia="Calibri" w:hAnsi="Calibri" w:cs="Calibri"/>
                <w:b/>
                <w:sz w:val="22"/>
                <w:szCs w:val="22"/>
              </w:rPr>
              <w:t>Additional Support/Information:</w:t>
            </w:r>
          </w:p>
        </w:tc>
      </w:tr>
      <w:tr w:rsidR="005D3586" w14:paraId="1249F4BC" w14:textId="77777777">
        <w:trPr>
          <w:trHeight w:val="68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58628E04" w14:textId="77777777" w:rsidR="005D3586" w:rsidRDefault="00F33709">
            <w:r>
              <w:rPr>
                <w:rFonts w:ascii="Calibri" w:eastAsia="Calibri" w:hAnsi="Calibri" w:cs="Calibri"/>
                <w:b/>
                <w:sz w:val="22"/>
                <w:szCs w:val="22"/>
              </w:rPr>
              <w:t xml:space="preserve">What support do you need?  </w:t>
            </w:r>
            <w:r>
              <w:rPr>
                <w:rFonts w:ascii="Calibri" w:eastAsia="Calibri" w:hAnsi="Calibri" w:cs="Calibri"/>
                <w:sz w:val="22"/>
                <w:szCs w:val="22"/>
              </w:rPr>
              <w:t>(How might WIHEA or other areas of the university provide additional help to support you in delivering this project?)</w:t>
            </w:r>
          </w:p>
          <w:p w14:paraId="57EF0279" w14:textId="77777777" w:rsidR="005D3586" w:rsidRDefault="005D3586"/>
          <w:p w14:paraId="073EBFB1" w14:textId="77777777" w:rsidR="005D3586" w:rsidRDefault="00F33709">
            <w:r>
              <w:rPr>
                <w:rFonts w:ascii="Calibri" w:eastAsia="Calibri" w:hAnsi="Calibri" w:cs="Calibri"/>
                <w:sz w:val="22"/>
                <w:szCs w:val="22"/>
              </w:rPr>
              <w:t xml:space="preserve">The support of WIHEA as a critical friend and a network for disseminating our outputs will be important. The administrative support of WIHEA is also valued. </w:t>
            </w:r>
          </w:p>
          <w:p w14:paraId="0D4C93B7" w14:textId="77777777" w:rsidR="005D3586" w:rsidRDefault="005D3586"/>
          <w:p w14:paraId="4DCB7F9D" w14:textId="77777777" w:rsidR="005D3586" w:rsidRDefault="005D3586"/>
          <w:p w14:paraId="12EB835A" w14:textId="77777777" w:rsidR="005D3586" w:rsidRDefault="005D3586"/>
          <w:p w14:paraId="701ADAF3" w14:textId="77777777" w:rsidR="005D3586" w:rsidRDefault="005D3586"/>
          <w:p w14:paraId="514E9283" w14:textId="77777777" w:rsidR="005D3586" w:rsidRDefault="005D3586"/>
          <w:p w14:paraId="4E579DB5" w14:textId="77777777" w:rsidR="005D3586" w:rsidRDefault="005D3586"/>
        </w:tc>
      </w:tr>
      <w:tr w:rsidR="005D3586" w14:paraId="0A7D14F2" w14:textId="77777777">
        <w:trPr>
          <w:trHeight w:val="42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3A3E8AD1" w14:textId="77777777" w:rsidR="005D3586" w:rsidRDefault="00F33709">
            <w:r>
              <w:rPr>
                <w:rFonts w:ascii="Calibri" w:eastAsia="Calibri" w:hAnsi="Calibri" w:cs="Calibri"/>
                <w:b/>
                <w:sz w:val="22"/>
                <w:szCs w:val="22"/>
              </w:rPr>
              <w:t>Other Information:</w:t>
            </w:r>
          </w:p>
          <w:p w14:paraId="0C604873" w14:textId="77777777" w:rsidR="005D3586" w:rsidRDefault="005D3586"/>
          <w:p w14:paraId="64C8130E" w14:textId="77777777" w:rsidR="005D3586" w:rsidRDefault="00F33709">
            <w:r>
              <w:rPr>
                <w:rFonts w:ascii="Calibri" w:eastAsia="Calibri" w:hAnsi="Calibri" w:cs="Calibri"/>
                <w:sz w:val="22"/>
                <w:szCs w:val="22"/>
              </w:rPr>
              <w:t>Student participant:</w:t>
            </w:r>
          </w:p>
          <w:p w14:paraId="6A8FF186" w14:textId="77777777" w:rsidR="005D3586" w:rsidRDefault="00F33709">
            <w:r>
              <w:rPr>
                <w:rFonts w:ascii="Calibri" w:eastAsia="Calibri" w:hAnsi="Calibri" w:cs="Calibri"/>
                <w:sz w:val="22"/>
                <w:szCs w:val="22"/>
              </w:rPr>
              <w:t xml:space="preserve">Grace Bend     </w:t>
            </w:r>
            <w:hyperlink r:id="rId41">
              <w:r>
                <w:rPr>
                  <w:rFonts w:ascii="Calibri" w:eastAsia="Calibri" w:hAnsi="Calibri" w:cs="Calibri"/>
                  <w:color w:val="1155CC"/>
                  <w:sz w:val="22"/>
                  <w:szCs w:val="22"/>
                  <w:u w:val="single"/>
                </w:rPr>
                <w:t>G.Bend@warwick.ac.uk</w:t>
              </w:r>
            </w:hyperlink>
            <w:r>
              <w:rPr>
                <w:rFonts w:ascii="Calibri" w:eastAsia="Calibri" w:hAnsi="Calibri" w:cs="Calibri"/>
                <w:sz w:val="22"/>
                <w:szCs w:val="22"/>
              </w:rPr>
              <w:t xml:space="preserve">         SMLC Three language degree Y2  </w:t>
            </w:r>
          </w:p>
          <w:p w14:paraId="2F31A208" w14:textId="77777777" w:rsidR="005D3586" w:rsidRDefault="005D3586"/>
          <w:p w14:paraId="1E21EC84" w14:textId="77777777" w:rsidR="005D3586" w:rsidRDefault="005D3586"/>
          <w:p w14:paraId="167B551A" w14:textId="77777777" w:rsidR="005D3586" w:rsidRDefault="005D3586"/>
          <w:p w14:paraId="147C956C" w14:textId="77777777" w:rsidR="005D3586" w:rsidRDefault="005D3586"/>
        </w:tc>
      </w:tr>
      <w:tr w:rsidR="005D3586" w14:paraId="43C6F7A0" w14:textId="77777777">
        <w:trPr>
          <w:trHeight w:val="340"/>
          <w:jc w:val="center"/>
        </w:trPr>
        <w:tc>
          <w:tcPr>
            <w:tcW w:w="9720" w:type="dxa"/>
            <w:gridSpan w:val="6"/>
            <w:tcBorders>
              <w:top w:val="single" w:sz="4" w:space="0" w:color="000000"/>
              <w:left w:val="single" w:sz="18" w:space="0" w:color="000000"/>
              <w:bottom w:val="single" w:sz="4" w:space="0" w:color="000000"/>
              <w:right w:val="single" w:sz="18" w:space="0" w:color="000000"/>
            </w:tcBorders>
            <w:shd w:val="clear" w:color="auto" w:fill="B8CCE4"/>
          </w:tcPr>
          <w:p w14:paraId="7B99510A" w14:textId="77777777" w:rsidR="005D3586" w:rsidRDefault="00F33709">
            <w:r>
              <w:rPr>
                <w:rFonts w:ascii="Calibri" w:eastAsia="Calibri" w:hAnsi="Calibri" w:cs="Calibri"/>
                <w:b/>
                <w:sz w:val="22"/>
                <w:szCs w:val="22"/>
              </w:rPr>
              <w:t>Signature of Project Lead:</w:t>
            </w:r>
          </w:p>
        </w:tc>
      </w:tr>
      <w:tr w:rsidR="005D3586" w14:paraId="4949E644" w14:textId="77777777">
        <w:trPr>
          <w:trHeight w:val="68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43168CDE" w14:textId="77777777" w:rsidR="005D3586" w:rsidRDefault="005D3586"/>
          <w:p w14:paraId="5326EF06" w14:textId="17A9DEF8" w:rsidR="005D3586" w:rsidRDefault="005D3586">
            <w:pPr>
              <w:ind w:left="500"/>
            </w:pPr>
          </w:p>
          <w:p w14:paraId="17AC92DF" w14:textId="77777777" w:rsidR="005D3586" w:rsidRDefault="005D3586">
            <w:pPr>
              <w:ind w:left="500"/>
            </w:pPr>
          </w:p>
          <w:p w14:paraId="528B38BF" w14:textId="3B8347FE" w:rsidR="005D3586" w:rsidRDefault="00F33709">
            <w:pPr>
              <w:ind w:left="500"/>
            </w:pPr>
            <w:r>
              <w:rPr>
                <w:rFonts w:ascii="Calibri" w:eastAsia="Calibri" w:hAnsi="Calibri" w:cs="Calibri"/>
                <w:b/>
                <w:sz w:val="22"/>
                <w:szCs w:val="22"/>
              </w:rPr>
              <w:t xml:space="preserve">Signature:       </w:t>
            </w:r>
            <w:r w:rsidR="00EB301A">
              <w:rPr>
                <w:rFonts w:ascii="Calibri" w:eastAsia="Calibri" w:hAnsi="Calibri" w:cs="Calibri"/>
                <w:b/>
                <w:noProof/>
                <w:sz w:val="22"/>
                <w:szCs w:val="22"/>
              </w:rPr>
              <w:drawing>
                <wp:inline distT="0" distB="0" distL="0" distR="0" wp14:anchorId="5D956FE9" wp14:editId="35AB7385">
                  <wp:extent cx="1744137" cy="72644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TM.bmp"/>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778971" cy="740948"/>
                          </a:xfrm>
                          <a:prstGeom prst="rect">
                            <a:avLst/>
                          </a:prstGeom>
                        </pic:spPr>
                      </pic:pic>
                    </a:graphicData>
                  </a:graphic>
                </wp:inline>
              </w:drawing>
            </w:r>
            <w:r>
              <w:rPr>
                <w:rFonts w:ascii="Calibri" w:eastAsia="Calibri" w:hAnsi="Calibri" w:cs="Calibri"/>
                <w:b/>
                <w:sz w:val="22"/>
                <w:szCs w:val="22"/>
              </w:rPr>
              <w:t xml:space="preserve">                     </w:t>
            </w:r>
            <w:r w:rsidR="00EB301A">
              <w:rPr>
                <w:rFonts w:ascii="Calibri" w:eastAsia="Calibri" w:hAnsi="Calibri" w:cs="Calibri"/>
                <w:b/>
                <w:sz w:val="22"/>
                <w:szCs w:val="22"/>
              </w:rPr>
              <w:t xml:space="preserve">              </w:t>
            </w:r>
            <w:r>
              <w:rPr>
                <w:rFonts w:ascii="Calibri" w:eastAsia="Calibri" w:hAnsi="Calibri" w:cs="Calibri"/>
                <w:b/>
                <w:sz w:val="22"/>
                <w:szCs w:val="22"/>
              </w:rPr>
              <w:t xml:space="preserve">  Name: </w:t>
            </w:r>
            <w:r>
              <w:rPr>
                <w:rFonts w:ascii="Calibri" w:eastAsia="Calibri" w:hAnsi="Calibri" w:cs="Calibri"/>
                <w:sz w:val="18"/>
                <w:szCs w:val="18"/>
              </w:rPr>
              <w:t>(please print) Teresa MacKinnon</w:t>
            </w:r>
          </w:p>
          <w:p w14:paraId="420CD905" w14:textId="77777777" w:rsidR="005D3586" w:rsidRDefault="00F33709">
            <w:pPr>
              <w:ind w:left="500"/>
            </w:pPr>
            <w:r>
              <w:rPr>
                <w:rFonts w:ascii="Calibri" w:eastAsia="Calibri" w:hAnsi="Calibri" w:cs="Calibri"/>
                <w:b/>
                <w:sz w:val="22"/>
                <w:szCs w:val="22"/>
              </w:rPr>
              <w:t xml:space="preserve">                   _________________________                                            _________________________</w:t>
            </w:r>
          </w:p>
          <w:p w14:paraId="01EE624C" w14:textId="77777777" w:rsidR="005D3586" w:rsidRDefault="00F33709">
            <w:pPr>
              <w:ind w:left="500"/>
            </w:pPr>
            <w:r>
              <w:rPr>
                <w:rFonts w:ascii="Calibri" w:eastAsia="Calibri" w:hAnsi="Calibri" w:cs="Calibri"/>
                <w:b/>
                <w:sz w:val="22"/>
                <w:szCs w:val="22"/>
              </w:rPr>
              <w:t>Date:</w:t>
            </w:r>
          </w:p>
          <w:p w14:paraId="313DAA0B" w14:textId="77777777" w:rsidR="005D3586" w:rsidRDefault="00F33709">
            <w:pPr>
              <w:ind w:left="500"/>
            </w:pPr>
            <w:r>
              <w:rPr>
                <w:rFonts w:ascii="Calibri" w:eastAsia="Calibri" w:hAnsi="Calibri" w:cs="Calibri"/>
                <w:b/>
                <w:sz w:val="22"/>
                <w:szCs w:val="22"/>
              </w:rPr>
              <w:t xml:space="preserve">                   ___12/01/17___________________</w:t>
            </w:r>
          </w:p>
          <w:p w14:paraId="25B136D3" w14:textId="77777777" w:rsidR="005D3586" w:rsidRDefault="005D3586">
            <w:pPr>
              <w:ind w:left="500"/>
            </w:pPr>
          </w:p>
          <w:p w14:paraId="1A910A6E" w14:textId="77777777" w:rsidR="005D3586" w:rsidRDefault="005D3586">
            <w:pPr>
              <w:ind w:left="500"/>
            </w:pPr>
          </w:p>
        </w:tc>
      </w:tr>
      <w:tr w:rsidR="005D3586" w14:paraId="1370AB6B" w14:textId="77777777">
        <w:trPr>
          <w:trHeight w:val="360"/>
          <w:jc w:val="center"/>
        </w:trPr>
        <w:tc>
          <w:tcPr>
            <w:tcW w:w="9720" w:type="dxa"/>
            <w:gridSpan w:val="6"/>
            <w:tcBorders>
              <w:top w:val="single" w:sz="4" w:space="0" w:color="000000"/>
              <w:left w:val="single" w:sz="18" w:space="0" w:color="000000"/>
              <w:bottom w:val="single" w:sz="4" w:space="0" w:color="000000"/>
              <w:right w:val="single" w:sz="18" w:space="0" w:color="000000"/>
            </w:tcBorders>
            <w:shd w:val="clear" w:color="auto" w:fill="B8CCE4"/>
          </w:tcPr>
          <w:p w14:paraId="3313A368" w14:textId="77777777" w:rsidR="005D3586" w:rsidRDefault="00F33709">
            <w:r>
              <w:rPr>
                <w:rFonts w:ascii="Calibri" w:eastAsia="Calibri" w:hAnsi="Calibri" w:cs="Calibri"/>
                <w:b/>
                <w:sz w:val="22"/>
                <w:szCs w:val="22"/>
              </w:rPr>
              <w:t>Approval by Head of Department/Director of Centre for Project Lead:</w:t>
            </w:r>
          </w:p>
        </w:tc>
      </w:tr>
      <w:tr w:rsidR="005D3586" w:rsidRPr="001C71C2" w14:paraId="2AD62BF1" w14:textId="77777777">
        <w:trPr>
          <w:trHeight w:val="360"/>
          <w:jc w:val="center"/>
        </w:trPr>
        <w:tc>
          <w:tcPr>
            <w:tcW w:w="9720" w:type="dxa"/>
            <w:gridSpan w:val="6"/>
            <w:tcBorders>
              <w:top w:val="single" w:sz="4" w:space="0" w:color="000000"/>
              <w:left w:val="single" w:sz="18" w:space="0" w:color="000000"/>
              <w:bottom w:val="single" w:sz="4" w:space="0" w:color="000000"/>
              <w:right w:val="single" w:sz="18" w:space="0" w:color="000000"/>
            </w:tcBorders>
          </w:tcPr>
          <w:p w14:paraId="646CEB28" w14:textId="77777777" w:rsidR="005D3586" w:rsidRDefault="005D3586"/>
          <w:p w14:paraId="41863BB7" w14:textId="77777777" w:rsidR="005D3586" w:rsidRDefault="00F33709">
            <w:pPr>
              <w:ind w:left="500"/>
            </w:pPr>
            <w:r>
              <w:rPr>
                <w:rFonts w:ascii="Calibri" w:eastAsia="Calibri" w:hAnsi="Calibri" w:cs="Calibri"/>
                <w:b/>
                <w:sz w:val="22"/>
                <w:szCs w:val="22"/>
              </w:rPr>
              <w:t xml:space="preserve">Comments:  </w:t>
            </w:r>
            <w:r>
              <w:rPr>
                <w:rFonts w:ascii="Calibri" w:eastAsia="Calibri" w:hAnsi="Calibri" w:cs="Calibri"/>
                <w:sz w:val="18"/>
                <w:szCs w:val="18"/>
              </w:rPr>
              <w:t>(optional)</w:t>
            </w:r>
          </w:p>
          <w:p w14:paraId="55ADC1AF" w14:textId="77777777" w:rsidR="005D3586" w:rsidRDefault="005D3586">
            <w:pPr>
              <w:ind w:left="500"/>
            </w:pPr>
          </w:p>
          <w:p w14:paraId="05EC2720" w14:textId="77777777" w:rsidR="005D3586" w:rsidRDefault="005D3586"/>
          <w:p w14:paraId="4FA5B437" w14:textId="77777777" w:rsidR="005D3586" w:rsidRDefault="005D3586">
            <w:pPr>
              <w:ind w:left="500"/>
            </w:pPr>
          </w:p>
          <w:p w14:paraId="40042487" w14:textId="0A3126FF" w:rsidR="005D3586" w:rsidRPr="001C71C2" w:rsidRDefault="00F33709" w:rsidP="001C71C2">
            <w:pPr>
              <w:ind w:left="500"/>
            </w:pPr>
            <w:r>
              <w:rPr>
                <w:rFonts w:ascii="Calibri" w:eastAsia="Calibri" w:hAnsi="Calibri" w:cs="Calibri"/>
                <w:b/>
                <w:sz w:val="22"/>
                <w:szCs w:val="22"/>
              </w:rPr>
              <w:t xml:space="preserve">Signature:            </w:t>
            </w:r>
            <w:r w:rsidR="001C71C2">
              <w:rPr>
                <w:rFonts w:ascii="Calibri" w:eastAsia="Calibri" w:hAnsi="Calibri" w:cs="Calibri"/>
                <w:b/>
                <w:sz w:val="22"/>
                <w:szCs w:val="22"/>
              </w:rPr>
              <w:t>(to follow)</w:t>
            </w:r>
            <w:r>
              <w:rPr>
                <w:rFonts w:ascii="Calibri" w:eastAsia="Calibri" w:hAnsi="Calibri" w:cs="Calibri"/>
                <w:b/>
                <w:sz w:val="22"/>
                <w:szCs w:val="22"/>
              </w:rPr>
              <w:t xml:space="preserve">                        </w:t>
            </w:r>
            <w:r w:rsidR="001C71C2">
              <w:rPr>
                <w:rFonts w:ascii="Calibri" w:eastAsia="Calibri" w:hAnsi="Calibri" w:cs="Calibri"/>
                <w:b/>
                <w:sz w:val="22"/>
                <w:szCs w:val="22"/>
              </w:rPr>
              <w:t xml:space="preserve">        Name:  </w:t>
            </w:r>
            <w:r w:rsidR="001C71C2" w:rsidRPr="001C71C2">
              <w:rPr>
                <w:rFonts w:ascii="Calibri" w:eastAsia="Calibri" w:hAnsi="Calibri" w:cs="Calibri"/>
                <w:b/>
                <w:sz w:val="22"/>
                <w:szCs w:val="22"/>
              </w:rPr>
              <w:t xml:space="preserve"> Alison </w:t>
            </w:r>
            <w:r w:rsidR="001C71C2">
              <w:rPr>
                <w:rFonts w:ascii="Calibri" w:eastAsia="Calibri" w:hAnsi="Calibri" w:cs="Calibri"/>
                <w:b/>
                <w:sz w:val="22"/>
                <w:szCs w:val="22"/>
              </w:rPr>
              <w:t>Ri</w:t>
            </w:r>
            <w:r w:rsidR="001C71C2" w:rsidRPr="001C71C2">
              <w:rPr>
                <w:rFonts w:ascii="Calibri" w:eastAsia="Calibri" w:hAnsi="Calibri" w:cs="Calibri"/>
                <w:b/>
                <w:sz w:val="22"/>
                <w:szCs w:val="22"/>
              </w:rPr>
              <w:t>beiro de Menezes</w:t>
            </w:r>
          </w:p>
          <w:p w14:paraId="79FA297A" w14:textId="77777777" w:rsidR="005D3586" w:rsidRPr="001C71C2" w:rsidRDefault="00F33709">
            <w:pPr>
              <w:ind w:left="500"/>
              <w:rPr>
                <w:lang w:val="fr-FR"/>
              </w:rPr>
            </w:pPr>
            <w:r w:rsidRPr="001C71C2">
              <w:rPr>
                <w:rFonts w:ascii="Calibri" w:eastAsia="Calibri" w:hAnsi="Calibri" w:cs="Calibri"/>
                <w:b/>
                <w:sz w:val="22"/>
                <w:szCs w:val="22"/>
                <w:lang w:val="fr-FR"/>
              </w:rPr>
              <w:t>Date:</w:t>
            </w:r>
          </w:p>
          <w:p w14:paraId="0D1636BE" w14:textId="355868A7" w:rsidR="005D3586" w:rsidRPr="001C71C2" w:rsidRDefault="00F33709">
            <w:pPr>
              <w:ind w:left="500"/>
              <w:rPr>
                <w:lang w:val="fr-FR"/>
              </w:rPr>
            </w:pPr>
            <w:r w:rsidRPr="001C71C2">
              <w:rPr>
                <w:rFonts w:ascii="Calibri" w:eastAsia="Calibri" w:hAnsi="Calibri" w:cs="Calibri"/>
                <w:b/>
                <w:sz w:val="22"/>
                <w:szCs w:val="22"/>
                <w:lang w:val="fr-FR"/>
              </w:rPr>
              <w:t xml:space="preserve">                   ____</w:t>
            </w:r>
            <w:r w:rsidR="001C71C2" w:rsidRPr="001C71C2">
              <w:rPr>
                <w:rFonts w:ascii="Calibri" w:eastAsia="Calibri" w:hAnsi="Calibri" w:cs="Calibri"/>
                <w:b/>
                <w:sz w:val="22"/>
                <w:szCs w:val="22"/>
                <w:lang w:val="fr-FR"/>
              </w:rPr>
              <w:t>16.01.2017</w:t>
            </w:r>
            <w:r w:rsidR="001C71C2">
              <w:rPr>
                <w:rFonts w:ascii="Calibri" w:eastAsia="Calibri" w:hAnsi="Calibri" w:cs="Calibri"/>
                <w:b/>
                <w:sz w:val="22"/>
                <w:szCs w:val="22"/>
                <w:lang w:val="fr-FR"/>
              </w:rPr>
              <w:t>___</w:t>
            </w:r>
          </w:p>
          <w:p w14:paraId="283ECF99" w14:textId="77777777" w:rsidR="005D3586" w:rsidRPr="001C71C2" w:rsidRDefault="005D3586">
            <w:pPr>
              <w:ind w:left="500"/>
              <w:rPr>
                <w:lang w:val="fr-FR"/>
              </w:rPr>
            </w:pPr>
          </w:p>
          <w:p w14:paraId="0CAED962" w14:textId="77777777" w:rsidR="005D3586" w:rsidRPr="001C71C2" w:rsidRDefault="005D3586">
            <w:pPr>
              <w:rPr>
                <w:lang w:val="fr-FR"/>
              </w:rPr>
            </w:pPr>
          </w:p>
        </w:tc>
        <w:bookmarkStart w:id="1" w:name="_GoBack"/>
        <w:bookmarkEnd w:id="1"/>
      </w:tr>
      <w:tr w:rsidR="005D3586" w14:paraId="2604A292" w14:textId="77777777">
        <w:trPr>
          <w:trHeight w:val="360"/>
          <w:jc w:val="center"/>
        </w:trPr>
        <w:tc>
          <w:tcPr>
            <w:tcW w:w="9720" w:type="dxa"/>
            <w:gridSpan w:val="6"/>
            <w:tcBorders>
              <w:top w:val="single" w:sz="4" w:space="0" w:color="000000"/>
              <w:left w:val="single" w:sz="18" w:space="0" w:color="000000"/>
              <w:bottom w:val="single" w:sz="4" w:space="0" w:color="000000"/>
              <w:right w:val="single" w:sz="18" w:space="0" w:color="000000"/>
            </w:tcBorders>
            <w:shd w:val="clear" w:color="auto" w:fill="B8CCE4"/>
          </w:tcPr>
          <w:p w14:paraId="75607DE3" w14:textId="77777777" w:rsidR="005D3586" w:rsidRPr="001C71C2" w:rsidRDefault="005D3586">
            <w:pPr>
              <w:jc w:val="center"/>
              <w:rPr>
                <w:lang w:val="fr-FR"/>
              </w:rPr>
            </w:pPr>
          </w:p>
          <w:p w14:paraId="11CA564B" w14:textId="77777777" w:rsidR="005D3586" w:rsidRDefault="00F33709">
            <w:pPr>
              <w:jc w:val="center"/>
            </w:pPr>
            <w:r>
              <w:rPr>
                <w:rFonts w:ascii="Calibri" w:eastAsia="Calibri" w:hAnsi="Calibri" w:cs="Calibri"/>
                <w:b/>
                <w:i/>
                <w:sz w:val="22"/>
                <w:szCs w:val="22"/>
              </w:rPr>
              <w:t>Please email completed proposal forms  to</w:t>
            </w:r>
            <w:r>
              <w:rPr>
                <w:rFonts w:ascii="Calibri" w:eastAsia="Calibri" w:hAnsi="Calibri" w:cs="Calibri"/>
                <w:sz w:val="22"/>
                <w:szCs w:val="22"/>
              </w:rPr>
              <w:t xml:space="preserve"> </w:t>
            </w:r>
            <w:hyperlink r:id="rId43">
              <w:r>
                <w:rPr>
                  <w:rFonts w:ascii="Calibri" w:eastAsia="Calibri" w:hAnsi="Calibri" w:cs="Calibri"/>
                  <w:color w:val="0000FF"/>
                  <w:sz w:val="22"/>
                  <w:szCs w:val="22"/>
                  <w:u w:val="single"/>
                </w:rPr>
                <w:t>WIHEA@warwick.ac.uk</w:t>
              </w:r>
            </w:hyperlink>
            <w:r>
              <w:rPr>
                <w:rFonts w:ascii="Calibri" w:eastAsia="Calibri" w:hAnsi="Calibri" w:cs="Calibri"/>
                <w:sz w:val="22"/>
                <w:szCs w:val="22"/>
              </w:rPr>
              <w:t xml:space="preserve"> </w:t>
            </w:r>
          </w:p>
          <w:p w14:paraId="1A5D3338" w14:textId="77777777" w:rsidR="005D3586" w:rsidRDefault="00F33709">
            <w:pPr>
              <w:jc w:val="center"/>
            </w:pPr>
            <w:r>
              <w:rPr>
                <w:rFonts w:ascii="Calibri" w:eastAsia="Calibri" w:hAnsi="Calibri" w:cs="Calibri"/>
                <w:b/>
                <w:i/>
                <w:sz w:val="22"/>
                <w:szCs w:val="22"/>
              </w:rPr>
              <w:t>by mid-day Friday, 13 January 2017 with Head of Department/Director of Centre’s approval.</w:t>
            </w:r>
          </w:p>
          <w:p w14:paraId="0482B920" w14:textId="77777777" w:rsidR="005D3586" w:rsidRDefault="005D3586"/>
        </w:tc>
      </w:tr>
    </w:tbl>
    <w:p w14:paraId="1ADD7962" w14:textId="77777777" w:rsidR="005D3586" w:rsidRDefault="005D3586">
      <w:pPr>
        <w:jc w:val="center"/>
      </w:pPr>
    </w:p>
    <w:p w14:paraId="3D865CE0" w14:textId="77777777" w:rsidR="005D3586" w:rsidRDefault="005D3586">
      <w:pPr>
        <w:jc w:val="center"/>
      </w:pPr>
    </w:p>
    <w:p w14:paraId="66A5C0A9" w14:textId="77777777" w:rsidR="005D3586" w:rsidRDefault="005D3586">
      <w:pPr>
        <w:jc w:val="center"/>
      </w:pPr>
    </w:p>
    <w:sectPr w:rsidR="005D3586">
      <w:headerReference w:type="even" r:id="rId44"/>
      <w:headerReference w:type="default" r:id="rId45"/>
      <w:footerReference w:type="even" r:id="rId46"/>
      <w:footerReference w:type="default" r:id="rId47"/>
      <w:headerReference w:type="first" r:id="rId48"/>
      <w:footerReference w:type="first" r:id="rId4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827DF" w14:textId="77777777" w:rsidR="0083458F" w:rsidRDefault="0083458F">
      <w:r>
        <w:separator/>
      </w:r>
    </w:p>
  </w:endnote>
  <w:endnote w:type="continuationSeparator" w:id="0">
    <w:p w14:paraId="3C7104A2" w14:textId="77777777" w:rsidR="0083458F" w:rsidRDefault="0083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 Sans">
    <w:altName w:val="Times New Roman"/>
    <w:charset w:val="00"/>
    <w:family w:val="auto"/>
    <w:pitch w:val="default"/>
  </w:font>
  <w:font w:name="Cabi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95047" w14:textId="77777777" w:rsidR="00095F1F" w:rsidRDefault="00095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402DC" w14:textId="77777777" w:rsidR="00095F1F" w:rsidRDefault="00095F1F">
    <w:pPr>
      <w:tabs>
        <w:tab w:val="center" w:pos="4153"/>
        <w:tab w:val="right" w:pos="8306"/>
      </w:tabs>
      <w:jc w:val="center"/>
    </w:pPr>
  </w:p>
  <w:p w14:paraId="7C2EA3BC" w14:textId="379AA03E" w:rsidR="00095F1F" w:rsidRDefault="00095F1F">
    <w:pPr>
      <w:tabs>
        <w:tab w:val="center" w:pos="4153"/>
        <w:tab w:val="right" w:pos="8306"/>
      </w:tabs>
      <w:spacing w:after="709"/>
      <w:jc w:val="center"/>
    </w:pPr>
    <w:r>
      <w:fldChar w:fldCharType="begin"/>
    </w:r>
    <w:r>
      <w:instrText>PAGE</w:instrText>
    </w:r>
    <w:r>
      <w:fldChar w:fldCharType="separate"/>
    </w:r>
    <w:r w:rsidR="00257A47">
      <w:rPr>
        <w:noProof/>
      </w:rPr>
      <w:t>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E9B02" w14:textId="77777777" w:rsidR="00095F1F" w:rsidRDefault="00095F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68B8F" w14:textId="77777777" w:rsidR="0083458F" w:rsidRDefault="0083458F">
      <w:r>
        <w:separator/>
      </w:r>
    </w:p>
  </w:footnote>
  <w:footnote w:type="continuationSeparator" w:id="0">
    <w:p w14:paraId="198A88AE" w14:textId="77777777" w:rsidR="0083458F" w:rsidRDefault="0083458F">
      <w:r>
        <w:continuationSeparator/>
      </w:r>
    </w:p>
  </w:footnote>
  <w:footnote w:id="1">
    <w:p w14:paraId="610620F3" w14:textId="6136EFDA" w:rsidR="00F26562" w:rsidRDefault="00F26562">
      <w:pPr>
        <w:pStyle w:val="FootnoteText"/>
      </w:pPr>
      <w:r>
        <w:rPr>
          <w:rStyle w:val="FootnoteReference"/>
        </w:rPr>
        <w:footnoteRef/>
      </w:r>
      <w:r>
        <w:t xml:space="preserve"> </w:t>
      </w:r>
      <w:hyperlink r:id="rId1" w:history="1">
        <w:r w:rsidRPr="00DF7FEF">
          <w:rPr>
            <w:rStyle w:val="Hyperlink"/>
          </w:rPr>
          <w:t>http://www.icde.org/</w:t>
        </w:r>
      </w:hyperlink>
      <w:r>
        <w:t xml:space="preserve"> </w:t>
      </w:r>
    </w:p>
  </w:footnote>
  <w:footnote w:id="2">
    <w:p w14:paraId="4A053848" w14:textId="2ECD76B8" w:rsidR="007C232B" w:rsidRDefault="007C232B">
      <w:pPr>
        <w:pStyle w:val="FootnoteText"/>
      </w:pPr>
      <w:r w:rsidRPr="006D437D">
        <w:rPr>
          <w:rStyle w:val="FootnoteReference"/>
          <w:rFonts w:asciiTheme="minorHAnsi" w:hAnsiTheme="minorHAnsi"/>
          <w:sz w:val="22"/>
          <w:szCs w:val="22"/>
        </w:rPr>
        <w:footnoteRef/>
      </w:r>
      <w:r w:rsidRPr="006D437D">
        <w:rPr>
          <w:rFonts w:asciiTheme="minorHAnsi" w:hAnsiTheme="minorHAnsi"/>
          <w:sz w:val="22"/>
          <w:szCs w:val="22"/>
        </w:rPr>
        <w:t xml:space="preserve"> </w:t>
      </w:r>
      <w:hyperlink r:id="rId2" w:history="1">
        <w:r w:rsidRPr="006D437D">
          <w:rPr>
            <w:rStyle w:val="Hyperlink"/>
            <w:rFonts w:asciiTheme="minorHAnsi" w:hAnsiTheme="minorHAnsi" w:cs="Arial"/>
            <w:sz w:val="22"/>
            <w:szCs w:val="22"/>
            <w:shd w:val="clear" w:color="auto" w:fill="F7F7F7"/>
          </w:rPr>
          <w:t>Beetham, H., Falconer, I., McGill, L. and Littlejohn, A. (2012). "Open practices: briefing paper". JISC</w:t>
        </w:r>
      </w:hyperlink>
      <w:r w:rsidR="006D437D" w:rsidRPr="006D437D">
        <w:rPr>
          <w:rStyle w:val="reference-accessdate"/>
          <w:rFonts w:asciiTheme="minorHAnsi" w:hAnsiTheme="minorHAnsi" w:cs="Arial"/>
          <w:sz w:val="22"/>
          <w:szCs w:val="22"/>
          <w:shd w:val="clear" w:color="auto" w:fill="F7F7F7"/>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2FB37" w14:textId="77777777" w:rsidR="00095F1F" w:rsidRDefault="00095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B1759" w14:textId="77777777" w:rsidR="00095F1F" w:rsidRDefault="00095F1F">
    <w:pPr>
      <w:tabs>
        <w:tab w:val="center" w:pos="4819"/>
        <w:tab w:val="right" w:pos="9638"/>
      </w:tabs>
      <w:spacing w:before="709"/>
    </w:pPr>
    <w:r>
      <w:rPr>
        <w:rFonts w:ascii="Calibri" w:eastAsia="Calibri" w:hAnsi="Calibri" w:cs="Calibri"/>
        <w:b/>
        <w:color w:val="548DD4"/>
        <w:sz w:val="52"/>
        <w:szCs w:val="52"/>
      </w:rPr>
      <w:t>The Academy</w:t>
    </w:r>
    <w:r>
      <w:rPr>
        <w:rFonts w:ascii="Calibri" w:eastAsia="Calibri" w:hAnsi="Calibri" w:cs="Calibri"/>
        <w:b/>
        <w:color w:val="548DD4"/>
        <w:sz w:val="52"/>
        <w:szCs w:val="52"/>
      </w:rPr>
      <w:tab/>
    </w:r>
    <w:r>
      <w:tab/>
    </w:r>
    <w:r>
      <w:rPr>
        <w:noProof/>
      </w:rPr>
      <w:drawing>
        <wp:inline distT="0" distB="0" distL="114300" distR="114300" wp14:anchorId="03ACD90F" wp14:editId="190FCE12">
          <wp:extent cx="895350" cy="5905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srcRect/>
                  <a:stretch>
                    <a:fillRect/>
                  </a:stretch>
                </pic:blipFill>
                <pic:spPr>
                  <a:xfrm>
                    <a:off x="0" y="0"/>
                    <a:ext cx="895350" cy="590550"/>
                  </a:xfrm>
                  <a:prstGeom prst="rect">
                    <a:avLst/>
                  </a:prstGeom>
                  <a:ln/>
                </pic:spPr>
              </pic:pic>
            </a:graphicData>
          </a:graphic>
        </wp:inline>
      </w:drawing>
    </w:r>
  </w:p>
  <w:p w14:paraId="2EFB7392" w14:textId="77777777" w:rsidR="00095F1F" w:rsidRDefault="00095F1F">
    <w:pPr>
      <w:tabs>
        <w:tab w:val="center" w:pos="4819"/>
        <w:tab w:val="right" w:pos="9638"/>
      </w:tabs>
    </w:pPr>
    <w:r>
      <w:rPr>
        <w:rFonts w:ascii="Calibri" w:eastAsia="Calibri" w:hAnsi="Calibri" w:cs="Calibri"/>
        <w:b/>
        <w:color w:val="8064A2"/>
        <w:sz w:val="22"/>
        <w:szCs w:val="22"/>
      </w:rPr>
      <w:t>Warwick International Higher Education Academy (WIHEA)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9C794" w14:textId="77777777" w:rsidR="00095F1F" w:rsidRDefault="00095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7B25"/>
    <w:multiLevelType w:val="multilevel"/>
    <w:tmpl w:val="1640D3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04A14B5"/>
    <w:multiLevelType w:val="multilevel"/>
    <w:tmpl w:val="274CD1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88D0447"/>
    <w:multiLevelType w:val="multilevel"/>
    <w:tmpl w:val="715EB1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5D3586"/>
    <w:rsid w:val="00007770"/>
    <w:rsid w:val="00095F1F"/>
    <w:rsid w:val="00134C2C"/>
    <w:rsid w:val="001B7D52"/>
    <w:rsid w:val="001C71C2"/>
    <w:rsid w:val="00257A47"/>
    <w:rsid w:val="002F737F"/>
    <w:rsid w:val="005D02AA"/>
    <w:rsid w:val="005D3586"/>
    <w:rsid w:val="00602020"/>
    <w:rsid w:val="006D437D"/>
    <w:rsid w:val="007C232B"/>
    <w:rsid w:val="0083458F"/>
    <w:rsid w:val="008E2520"/>
    <w:rsid w:val="00A01794"/>
    <w:rsid w:val="00A7609C"/>
    <w:rsid w:val="00B76CA6"/>
    <w:rsid w:val="00B86676"/>
    <w:rsid w:val="00C328EF"/>
    <w:rsid w:val="00C63B6C"/>
    <w:rsid w:val="00EB301A"/>
    <w:rsid w:val="00F26562"/>
    <w:rsid w:val="00F337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33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outlineLvl w:val="1"/>
    </w:pPr>
    <w:rPr>
      <w:rFonts w:ascii="Open Sans" w:eastAsia="Open Sans" w:hAnsi="Open Sans" w:cs="Open Sans"/>
      <w:b/>
    </w:rPr>
  </w:style>
  <w:style w:type="paragraph" w:styleId="Heading3">
    <w:name w:val="heading 3"/>
    <w:basedOn w:val="Normal"/>
    <w:next w:val="Normal"/>
    <w:pPr>
      <w:keepNext/>
      <w:keepLines/>
      <w:outlineLvl w:val="2"/>
    </w:pPr>
    <w:rPr>
      <w:rFonts w:ascii="Cabin" w:eastAsia="Cabin" w:hAnsi="Cabin" w:cs="Cabin"/>
      <w:b/>
      <w:sz w:val="20"/>
      <w:szCs w:val="20"/>
    </w:rPr>
  </w:style>
  <w:style w:type="paragraph" w:styleId="Heading4">
    <w:name w:val="heading 4"/>
    <w:basedOn w:val="Normal"/>
    <w:next w:val="Normal"/>
    <w:pPr>
      <w:keepNext/>
      <w:keepLines/>
      <w:outlineLvl w:val="3"/>
    </w:pPr>
    <w:rPr>
      <w:rFonts w:ascii="Cabin" w:eastAsia="Cabin" w:hAnsi="Cabin" w:cs="Cabin"/>
      <w:b/>
      <w:sz w:val="22"/>
      <w:szCs w:val="22"/>
    </w:rPr>
  </w:style>
  <w:style w:type="paragraph" w:styleId="Heading5">
    <w:name w:val="heading 5"/>
    <w:basedOn w:val="Normal"/>
    <w:next w:val="Normal"/>
    <w:pPr>
      <w:keepNext/>
      <w:keepLines/>
      <w:jc w:val="center"/>
      <w:outlineLvl w:val="4"/>
    </w:pPr>
    <w:rPr>
      <w:rFonts w:ascii="Cabin" w:eastAsia="Cabin" w:hAnsi="Cabin" w:cs="Cabin"/>
      <w:b/>
      <w:i/>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17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794"/>
    <w:rPr>
      <w:rFonts w:ascii="Segoe UI" w:hAnsi="Segoe UI" w:cs="Segoe UI"/>
      <w:sz w:val="18"/>
      <w:szCs w:val="18"/>
    </w:rPr>
  </w:style>
  <w:style w:type="paragraph" w:styleId="Header">
    <w:name w:val="header"/>
    <w:basedOn w:val="Normal"/>
    <w:link w:val="HeaderChar"/>
    <w:uiPriority w:val="99"/>
    <w:unhideWhenUsed/>
    <w:rsid w:val="00EB301A"/>
    <w:pPr>
      <w:tabs>
        <w:tab w:val="center" w:pos="4513"/>
        <w:tab w:val="right" w:pos="9026"/>
      </w:tabs>
    </w:pPr>
  </w:style>
  <w:style w:type="character" w:customStyle="1" w:styleId="HeaderChar">
    <w:name w:val="Header Char"/>
    <w:basedOn w:val="DefaultParagraphFont"/>
    <w:link w:val="Header"/>
    <w:uiPriority w:val="99"/>
    <w:rsid w:val="00EB301A"/>
  </w:style>
  <w:style w:type="paragraph" w:styleId="Footer">
    <w:name w:val="footer"/>
    <w:basedOn w:val="Normal"/>
    <w:link w:val="FooterChar"/>
    <w:uiPriority w:val="99"/>
    <w:unhideWhenUsed/>
    <w:rsid w:val="00EB301A"/>
    <w:pPr>
      <w:tabs>
        <w:tab w:val="center" w:pos="4513"/>
        <w:tab w:val="right" w:pos="9026"/>
      </w:tabs>
    </w:pPr>
  </w:style>
  <w:style w:type="character" w:customStyle="1" w:styleId="FooterChar">
    <w:name w:val="Footer Char"/>
    <w:basedOn w:val="DefaultParagraphFont"/>
    <w:link w:val="Footer"/>
    <w:uiPriority w:val="99"/>
    <w:rsid w:val="00EB301A"/>
  </w:style>
  <w:style w:type="paragraph" w:styleId="CommentSubject">
    <w:name w:val="annotation subject"/>
    <w:basedOn w:val="CommentText"/>
    <w:next w:val="CommentText"/>
    <w:link w:val="CommentSubjectChar"/>
    <w:uiPriority w:val="99"/>
    <w:semiHidden/>
    <w:unhideWhenUsed/>
    <w:rsid w:val="008E2520"/>
    <w:rPr>
      <w:b/>
      <w:bCs/>
    </w:rPr>
  </w:style>
  <w:style w:type="character" w:customStyle="1" w:styleId="CommentSubjectChar">
    <w:name w:val="Comment Subject Char"/>
    <w:basedOn w:val="CommentTextChar"/>
    <w:link w:val="CommentSubject"/>
    <w:uiPriority w:val="99"/>
    <w:semiHidden/>
    <w:rsid w:val="008E2520"/>
    <w:rPr>
      <w:b/>
      <w:bCs/>
      <w:sz w:val="20"/>
      <w:szCs w:val="20"/>
    </w:rPr>
  </w:style>
  <w:style w:type="paragraph" w:styleId="FootnoteText">
    <w:name w:val="footnote text"/>
    <w:basedOn w:val="Normal"/>
    <w:link w:val="FootnoteTextChar"/>
    <w:uiPriority w:val="99"/>
    <w:semiHidden/>
    <w:unhideWhenUsed/>
    <w:rsid w:val="007C232B"/>
    <w:rPr>
      <w:sz w:val="20"/>
      <w:szCs w:val="20"/>
    </w:rPr>
  </w:style>
  <w:style w:type="character" w:customStyle="1" w:styleId="FootnoteTextChar">
    <w:name w:val="Footnote Text Char"/>
    <w:basedOn w:val="DefaultParagraphFont"/>
    <w:link w:val="FootnoteText"/>
    <w:uiPriority w:val="99"/>
    <w:semiHidden/>
    <w:rsid w:val="007C232B"/>
    <w:rPr>
      <w:sz w:val="20"/>
      <w:szCs w:val="20"/>
    </w:rPr>
  </w:style>
  <w:style w:type="character" w:styleId="FootnoteReference">
    <w:name w:val="footnote reference"/>
    <w:basedOn w:val="DefaultParagraphFont"/>
    <w:uiPriority w:val="99"/>
    <w:semiHidden/>
    <w:unhideWhenUsed/>
    <w:rsid w:val="007C232B"/>
    <w:rPr>
      <w:vertAlign w:val="superscript"/>
    </w:rPr>
  </w:style>
  <w:style w:type="character" w:customStyle="1" w:styleId="apple-converted-space">
    <w:name w:val="apple-converted-space"/>
    <w:basedOn w:val="DefaultParagraphFont"/>
    <w:rsid w:val="007C232B"/>
  </w:style>
  <w:style w:type="character" w:styleId="Hyperlink">
    <w:name w:val="Hyperlink"/>
    <w:basedOn w:val="DefaultParagraphFont"/>
    <w:uiPriority w:val="99"/>
    <w:unhideWhenUsed/>
    <w:rsid w:val="007C232B"/>
    <w:rPr>
      <w:color w:val="0000FF"/>
      <w:u w:val="single"/>
    </w:rPr>
  </w:style>
  <w:style w:type="character" w:customStyle="1" w:styleId="reference-accessdate">
    <w:name w:val="reference-accessdate"/>
    <w:basedOn w:val="DefaultParagraphFont"/>
    <w:rsid w:val="007C232B"/>
  </w:style>
  <w:style w:type="character" w:customStyle="1" w:styleId="nowrap">
    <w:name w:val="nowrap"/>
    <w:basedOn w:val="DefaultParagraphFont"/>
    <w:rsid w:val="007C2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tracy.dix@warwick.ac.uk" TargetMode="External"/><Relationship Id="rId18" Type="http://schemas.openxmlformats.org/officeDocument/2006/relationships/hyperlink" Target="https://opencontent.org/blog/archives/4828" TargetMode="External"/><Relationship Id="rId26" Type="http://schemas.openxmlformats.org/officeDocument/2006/relationships/hyperlink" Target="http://unicollaboration.org/" TargetMode="External"/><Relationship Id="rId39" Type="http://schemas.openxmlformats.org/officeDocument/2006/relationships/hyperlink" Target="https://www.academia.edu/30586750/Experiences_of_Social_Media_in_Higher_Education_Barriers_Enablers_and_Next_Steps" TargetMode="External"/><Relationship Id="rId3" Type="http://schemas.openxmlformats.org/officeDocument/2006/relationships/styles" Target="styles.xml"/><Relationship Id="rId21" Type="http://schemas.openxmlformats.org/officeDocument/2006/relationships/hyperlink" Target="http://www.rcuk.ac.uk/research/efficiency/" TargetMode="External"/><Relationship Id="rId34" Type="http://schemas.openxmlformats.org/officeDocument/2006/relationships/hyperlink" Target="http://www.openrecognition.org/bord/" TargetMode="External"/><Relationship Id="rId42" Type="http://schemas.openxmlformats.org/officeDocument/2006/relationships/image" Target="media/image1.png"/><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v.s.armeson@warwick.ac.uk" TargetMode="External"/><Relationship Id="rId17" Type="http://schemas.openxmlformats.org/officeDocument/2006/relationships/hyperlink" Target="http://www.unesco.org/new/en/communication-and-information/access-to-knowledge/open-educational-resources/" TargetMode="External"/><Relationship Id="rId25" Type="http://schemas.openxmlformats.org/officeDocument/2006/relationships/hyperlink" Target="https://www2.warwick.ac.uk/fac/soc/ces/research/amin/" TargetMode="External"/><Relationship Id="rId33" Type="http://schemas.openxmlformats.org/officeDocument/2006/relationships/hyperlink" Target="https://www.jisc.ac.uk/blog/uk-higher-education-social-media-influencers-named-05-oct-2015" TargetMode="External"/><Relationship Id="rId38" Type="http://schemas.openxmlformats.org/officeDocument/2006/relationships/hyperlink" Target="http://www.tandfonline.com/doi/full/10.1080/1360144X.2015.1029485"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A.Goodall@warwick.ac.uk" TargetMode="External"/><Relationship Id="rId20" Type="http://schemas.openxmlformats.org/officeDocument/2006/relationships/hyperlink" Target="http://tinyurl.com/zn5nx4u" TargetMode="External"/><Relationship Id="rId29" Type="http://schemas.openxmlformats.org/officeDocument/2006/relationships/hyperlink" Target="http://www.slideshare.net/teresamac/wihea-student-engagement-project-poster" TargetMode="External"/><Relationship Id="rId41" Type="http://schemas.openxmlformats.org/officeDocument/2006/relationships/hyperlink" Target="mailto:G.Bend@warwick.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Navas@warwick.ac.uk" TargetMode="External"/><Relationship Id="rId24" Type="http://schemas.openxmlformats.org/officeDocument/2006/relationships/hyperlink" Target="https://creativecommons.org/" TargetMode="External"/><Relationship Id="rId32" Type="http://schemas.openxmlformats.org/officeDocument/2006/relationships/hyperlink" Target="https://altc.alt.ac.uk/oesig/" TargetMode="External"/><Relationship Id="rId37" Type="http://schemas.openxmlformats.org/officeDocument/2006/relationships/hyperlink" Target="https://www.academia.edu/30143481/MOOC_making_and_Open_Educational_Practices" TargetMode="External"/><Relationship Id="rId40" Type="http://schemas.openxmlformats.org/officeDocument/2006/relationships/hyperlink" Target="https://kellyaterrell.wordpress.com/thesis-oer/abstract/"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g.kiss@warwick.ac.uk" TargetMode="External"/><Relationship Id="rId23" Type="http://schemas.openxmlformats.org/officeDocument/2006/relationships/hyperlink" Target="http://blog.yorksj.ac.uk/tel/files/2013/12/DigitallensontheUKPSF.pdf" TargetMode="External"/><Relationship Id="rId28" Type="http://schemas.openxmlformats.org/officeDocument/2006/relationships/hyperlink" Target="https://www.iggy.net/" TargetMode="External"/><Relationship Id="rId36" Type="http://schemas.openxmlformats.org/officeDocument/2006/relationships/hyperlink" Target="https://www.jisc.ac.uk/blog/thriving-in-a-connected-age-digital-capability-and-digital-wellbeing-25-jun-2015" TargetMode="External"/><Relationship Id="rId49" Type="http://schemas.openxmlformats.org/officeDocument/2006/relationships/footer" Target="footer3.xml"/><Relationship Id="rId10" Type="http://schemas.openxmlformats.org/officeDocument/2006/relationships/hyperlink" Target="mailto:l.villamediana-gonzalez@warwick.ac.uk" TargetMode="External"/><Relationship Id="rId19" Type="http://schemas.openxmlformats.org/officeDocument/2006/relationships/hyperlink" Target="http://m2.warwicklanguage.org.uk/mahara/view/view.php?t=MycjRGtF0gp4bATu7rwI" TargetMode="External"/><Relationship Id="rId31" Type="http://schemas.openxmlformats.org/officeDocument/2006/relationships/hyperlink" Target="https://byod4learning.wordpress.com/"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lly.Harrison@warwick.ac.uk" TargetMode="External"/><Relationship Id="rId14" Type="http://schemas.openxmlformats.org/officeDocument/2006/relationships/hyperlink" Target="mailto:k.maiwald@warwick.ac.uk" TargetMode="External"/><Relationship Id="rId22" Type="http://schemas.openxmlformats.org/officeDocument/2006/relationships/hyperlink" Target="http://wrap.warwick.ac.uk/79778/" TargetMode="External"/><Relationship Id="rId27" Type="http://schemas.openxmlformats.org/officeDocument/2006/relationships/hyperlink" Target="http://unicollaboration.org/" TargetMode="External"/><Relationship Id="rId30" Type="http://schemas.openxmlformats.org/officeDocument/2006/relationships/hyperlink" Target="https://lthechat.com/" TargetMode="External"/><Relationship Id="rId35" Type="http://schemas.openxmlformats.org/officeDocument/2006/relationships/hyperlink" Target="http://www.itdl.org/journal/jan_05/article01.htm" TargetMode="External"/><Relationship Id="rId43" Type="http://schemas.openxmlformats.org/officeDocument/2006/relationships/hyperlink" Target="mailto:WIHEA@warwick.ac.uk" TargetMode="External"/><Relationship Id="rId48" Type="http://schemas.openxmlformats.org/officeDocument/2006/relationships/header" Target="header3.xml"/><Relationship Id="rId8" Type="http://schemas.openxmlformats.org/officeDocument/2006/relationships/hyperlink" Target="mailto:t.mackinnon@warwick.ac.uk" TargetMode="Externa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oersynth.pbworks.com/w/page/51668352/OpenPracticesBriefing" TargetMode="External"/><Relationship Id="rId1" Type="http://schemas.openxmlformats.org/officeDocument/2006/relationships/hyperlink" Target="http://www.icde.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8FDD8-83F4-4B0C-B962-9EFBE56FD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9A57BC56</Template>
  <TotalTime>0</TotalTime>
  <Pages>11</Pages>
  <Words>3925</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2017-01-16T10:26:00Z</dcterms:created>
  <dcterms:modified xsi:type="dcterms:W3CDTF">2017-01-16T10:26:00Z</dcterms:modified>
</cp:coreProperties>
</file>